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DE" w:rsidRDefault="00865D15">
      <w:pPr>
        <w:spacing w:after="0" w:line="240" w:lineRule="auto"/>
        <w:jc w:val="center"/>
        <w:rPr>
          <w:b/>
          <w:color w:val="17458F"/>
          <w:sz w:val="36"/>
          <w:szCs w:val="36"/>
        </w:rPr>
      </w:pPr>
      <w:r>
        <w:rPr>
          <w:b/>
          <w:color w:val="17458F"/>
          <w:sz w:val="36"/>
          <w:szCs w:val="36"/>
        </w:rPr>
        <w:t xml:space="preserve">DÉCIMA PRIMERA FERIA DE PROYECTOS </w:t>
      </w:r>
    </w:p>
    <w:p w:rsidR="00E462DE" w:rsidRDefault="00865D15">
      <w:pPr>
        <w:spacing w:after="0" w:line="240" w:lineRule="auto"/>
        <w:jc w:val="center"/>
        <w:rPr>
          <w:b/>
          <w:color w:val="17458F"/>
          <w:sz w:val="36"/>
          <w:szCs w:val="36"/>
        </w:rPr>
      </w:pPr>
      <w:r>
        <w:rPr>
          <w:b/>
          <w:color w:val="17458F"/>
          <w:sz w:val="36"/>
          <w:szCs w:val="36"/>
        </w:rPr>
        <w:t>NEIVA 2026</w:t>
      </w:r>
    </w:p>
    <w:p w:rsidR="00E462DE" w:rsidRDefault="00865D15">
      <w:pPr>
        <w:spacing w:after="0" w:line="240" w:lineRule="auto"/>
        <w:jc w:val="both"/>
        <w:rPr>
          <w:b/>
          <w:sz w:val="2"/>
          <w:szCs w:val="2"/>
        </w:rPr>
      </w:pPr>
      <w:r>
        <w:rPr>
          <w:b/>
          <w:sz w:val="2"/>
          <w:szCs w:val="2"/>
        </w:rPr>
        <w:t xml:space="preserve"> </w:t>
      </w:r>
    </w:p>
    <w:p w:rsidR="00E462DE" w:rsidRDefault="00865D15">
      <w:pPr>
        <w:spacing w:after="0" w:line="240" w:lineRule="auto"/>
        <w:jc w:val="both"/>
        <w:rPr>
          <w:sz w:val="24"/>
          <w:szCs w:val="24"/>
        </w:rPr>
      </w:pPr>
      <w:r>
        <w:rPr>
          <w:b/>
          <w:color w:val="17458F"/>
          <w:sz w:val="24"/>
          <w:szCs w:val="24"/>
        </w:rPr>
        <w:t>CLUB ROTARIO:</w:t>
      </w:r>
      <w:r>
        <w:rPr>
          <w:color w:val="17458F"/>
          <w:sz w:val="24"/>
          <w:szCs w:val="24"/>
        </w:rPr>
        <w:t xml:space="preserve"> </w:t>
      </w:r>
      <w:r>
        <w:rPr>
          <w:b/>
          <w:sz w:val="24"/>
          <w:szCs w:val="24"/>
        </w:rPr>
        <w:t>MEDELLÍN NUTIBARA</w:t>
      </w:r>
    </w:p>
    <w:p w:rsidR="00E462DE" w:rsidRDefault="00865D15">
      <w:pPr>
        <w:spacing w:after="0" w:line="240" w:lineRule="auto"/>
        <w:jc w:val="both"/>
        <w:rPr>
          <w:b/>
          <w:sz w:val="24"/>
          <w:szCs w:val="24"/>
        </w:rPr>
      </w:pPr>
      <w:r>
        <w:rPr>
          <w:b/>
          <w:color w:val="17458F"/>
          <w:sz w:val="24"/>
          <w:szCs w:val="24"/>
        </w:rPr>
        <w:t>DISTRITO ROTARIO:</w:t>
      </w:r>
      <w:r>
        <w:rPr>
          <w:sz w:val="24"/>
          <w:szCs w:val="24"/>
        </w:rPr>
        <w:t xml:space="preserve">  </w:t>
      </w:r>
      <w:r>
        <w:rPr>
          <w:b/>
          <w:sz w:val="24"/>
          <w:szCs w:val="24"/>
        </w:rPr>
        <w:t>4271</w:t>
      </w:r>
    </w:p>
    <w:p w:rsidR="00E462DE" w:rsidRDefault="00865D15">
      <w:pPr>
        <w:spacing w:after="0" w:line="240" w:lineRule="auto"/>
        <w:jc w:val="both"/>
        <w:rPr>
          <w:b/>
          <w:sz w:val="24"/>
          <w:szCs w:val="24"/>
        </w:rPr>
      </w:pPr>
      <w:r>
        <w:rPr>
          <w:b/>
          <w:color w:val="17458F"/>
          <w:sz w:val="24"/>
          <w:szCs w:val="24"/>
        </w:rPr>
        <w:t xml:space="preserve">CIUDAD: </w:t>
      </w:r>
      <w:r>
        <w:rPr>
          <w:b/>
          <w:sz w:val="24"/>
          <w:szCs w:val="24"/>
        </w:rPr>
        <w:t>MEDELLIN</w:t>
      </w:r>
    </w:p>
    <w:p w:rsidR="00E462DE" w:rsidRDefault="00865D15">
      <w:pPr>
        <w:spacing w:after="0" w:line="240" w:lineRule="auto"/>
        <w:jc w:val="both"/>
        <w:rPr>
          <w:i/>
          <w:sz w:val="24"/>
          <w:szCs w:val="24"/>
        </w:rPr>
      </w:pPr>
      <w:r>
        <w:rPr>
          <w:b/>
          <w:color w:val="17458F"/>
          <w:sz w:val="24"/>
          <w:szCs w:val="24"/>
        </w:rPr>
        <w:t>NOMBRE DEL PROYECTO:</w:t>
      </w:r>
      <w:r>
        <w:rPr>
          <w:b/>
          <w:sz w:val="24"/>
          <w:szCs w:val="24"/>
        </w:rPr>
        <w:t xml:space="preserve"> LAS </w:t>
      </w:r>
      <w:r w:rsidR="00C86946">
        <w:rPr>
          <w:b/>
          <w:sz w:val="24"/>
          <w:szCs w:val="24"/>
        </w:rPr>
        <w:t>“</w:t>
      </w:r>
      <w:r>
        <w:rPr>
          <w:b/>
          <w:sz w:val="24"/>
          <w:szCs w:val="24"/>
        </w:rPr>
        <w:t>JUANITAS</w:t>
      </w:r>
      <w:r w:rsidR="00C86946">
        <w:rPr>
          <w:b/>
          <w:sz w:val="24"/>
          <w:szCs w:val="24"/>
        </w:rPr>
        <w:t>”</w:t>
      </w:r>
      <w:r>
        <w:rPr>
          <w:b/>
          <w:sz w:val="24"/>
          <w:szCs w:val="24"/>
        </w:rPr>
        <w:t xml:space="preserve"> AL CUIDADO DE LA VIDA</w:t>
      </w:r>
    </w:p>
    <w:p w:rsidR="00E462DE" w:rsidRDefault="00865D15">
      <w:pPr>
        <w:spacing w:after="0" w:line="240" w:lineRule="auto"/>
        <w:jc w:val="both"/>
        <w:rPr>
          <w:b/>
          <w:sz w:val="24"/>
          <w:szCs w:val="24"/>
        </w:rPr>
      </w:pPr>
      <w:r>
        <w:rPr>
          <w:b/>
          <w:color w:val="17458F"/>
          <w:sz w:val="24"/>
          <w:szCs w:val="24"/>
        </w:rPr>
        <w:t>ÁREAS DE INTERÉS:</w:t>
      </w:r>
      <w:r>
        <w:rPr>
          <w:b/>
          <w:sz w:val="24"/>
          <w:szCs w:val="24"/>
        </w:rPr>
        <w:t xml:space="preserve"> </w:t>
      </w:r>
    </w:p>
    <w:p w:rsidR="00E462DE" w:rsidRDefault="00E462DE">
      <w:pPr>
        <w:spacing w:after="0" w:line="240" w:lineRule="auto"/>
        <w:jc w:val="both"/>
        <w:rPr>
          <w:sz w:val="24"/>
          <w:szCs w:val="24"/>
        </w:rPr>
      </w:pPr>
    </w:p>
    <w:tbl>
      <w:tblPr>
        <w:tblStyle w:val="a"/>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969"/>
        <w:gridCol w:w="567"/>
        <w:gridCol w:w="4111"/>
      </w:tblGrid>
      <w:tr w:rsidR="00E462DE" w:rsidTr="000E0639">
        <w:trPr>
          <w:trHeight w:val="491"/>
        </w:trPr>
        <w:tc>
          <w:tcPr>
            <w:tcW w:w="562" w:type="dxa"/>
            <w:shd w:val="clear" w:color="auto" w:fill="2F5496"/>
            <w:vAlign w:val="center"/>
          </w:tcPr>
          <w:p w:rsidR="00E462DE" w:rsidRDefault="00E462DE">
            <w:pPr>
              <w:rPr>
                <w:b/>
                <w:sz w:val="20"/>
                <w:szCs w:val="20"/>
              </w:rPr>
            </w:pPr>
          </w:p>
        </w:tc>
        <w:tc>
          <w:tcPr>
            <w:tcW w:w="3969" w:type="dxa"/>
            <w:shd w:val="clear" w:color="auto" w:fill="2F5496"/>
          </w:tcPr>
          <w:p w:rsidR="00E462DE" w:rsidRDefault="00865D15">
            <w:pPr>
              <w:rPr>
                <w:b/>
                <w:sz w:val="20"/>
                <w:szCs w:val="20"/>
              </w:rPr>
            </w:pPr>
            <w:r>
              <w:rPr>
                <w:b/>
                <w:sz w:val="20"/>
                <w:szCs w:val="20"/>
              </w:rPr>
              <w:t>AGUA Y SANEAMIENTO</w:t>
            </w:r>
            <w:r>
              <w:rPr>
                <w:noProof/>
                <w:lang w:val="en-US"/>
              </w:rPr>
              <w:drawing>
                <wp:anchor distT="0" distB="0" distL="114300" distR="114300" simplePos="0" relativeHeight="251658240" behindDoc="0" locked="0" layoutInCell="1" hidden="0" allowOverlap="1">
                  <wp:simplePos x="0" y="0"/>
                  <wp:positionH relativeFrom="column">
                    <wp:posOffset>16511</wp:posOffset>
                  </wp:positionH>
                  <wp:positionV relativeFrom="paragraph">
                    <wp:posOffset>0</wp:posOffset>
                  </wp:positionV>
                  <wp:extent cx="361315" cy="361315"/>
                  <wp:effectExtent l="0" t="0" r="0" b="0"/>
                  <wp:wrapSquare wrapText="bothSides" distT="0" distB="0" distL="114300" distR="114300"/>
                  <wp:docPr id="19809937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61315" cy="361315"/>
                          </a:xfrm>
                          <a:prstGeom prst="rect">
                            <a:avLst/>
                          </a:prstGeom>
                          <a:ln/>
                        </pic:spPr>
                      </pic:pic>
                    </a:graphicData>
                  </a:graphic>
                </wp:anchor>
              </w:drawing>
            </w:r>
          </w:p>
        </w:tc>
        <w:tc>
          <w:tcPr>
            <w:tcW w:w="567" w:type="dxa"/>
            <w:shd w:val="clear" w:color="auto" w:fill="2F5496"/>
            <w:vAlign w:val="center"/>
          </w:tcPr>
          <w:p w:rsidR="00E462DE" w:rsidRDefault="00E462DE">
            <w:pPr>
              <w:rPr>
                <w:b/>
                <w:sz w:val="20"/>
                <w:szCs w:val="20"/>
              </w:rPr>
            </w:pPr>
          </w:p>
        </w:tc>
        <w:tc>
          <w:tcPr>
            <w:tcW w:w="4111" w:type="dxa"/>
            <w:shd w:val="clear" w:color="auto" w:fill="2F5496"/>
          </w:tcPr>
          <w:p w:rsidR="00E462DE" w:rsidRDefault="00865D15">
            <w:pPr>
              <w:rPr>
                <w:b/>
                <w:sz w:val="20"/>
                <w:szCs w:val="20"/>
              </w:rPr>
            </w:pPr>
            <w:r>
              <w:rPr>
                <w:b/>
                <w:sz w:val="20"/>
                <w:szCs w:val="20"/>
              </w:rPr>
              <w:t>PAZ, PREVENCIÓN Y RESOLUCIÓN DE CONFLICTOS</w:t>
            </w:r>
            <w:r>
              <w:rPr>
                <w:noProof/>
                <w:lang w:val="en-US"/>
              </w:rPr>
              <w:drawing>
                <wp:anchor distT="0" distB="0" distL="114300" distR="114300" simplePos="0" relativeHeight="251659264" behindDoc="0" locked="0" layoutInCell="1" hidden="0" allowOverlap="1">
                  <wp:simplePos x="0" y="0"/>
                  <wp:positionH relativeFrom="column">
                    <wp:posOffset>637</wp:posOffset>
                  </wp:positionH>
                  <wp:positionV relativeFrom="paragraph">
                    <wp:posOffset>0</wp:posOffset>
                  </wp:positionV>
                  <wp:extent cx="361315" cy="361315"/>
                  <wp:effectExtent l="0" t="0" r="0" b="0"/>
                  <wp:wrapSquare wrapText="bothSides" distT="0" distB="0" distL="114300" distR="114300"/>
                  <wp:docPr id="19809937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61315" cy="361315"/>
                          </a:xfrm>
                          <a:prstGeom prst="rect">
                            <a:avLst/>
                          </a:prstGeom>
                          <a:ln/>
                        </pic:spPr>
                      </pic:pic>
                    </a:graphicData>
                  </a:graphic>
                </wp:anchor>
              </w:drawing>
            </w:r>
          </w:p>
        </w:tc>
      </w:tr>
      <w:tr w:rsidR="00E462DE" w:rsidTr="000E0639">
        <w:trPr>
          <w:trHeight w:val="692"/>
        </w:trPr>
        <w:tc>
          <w:tcPr>
            <w:tcW w:w="562" w:type="dxa"/>
            <w:shd w:val="clear" w:color="auto" w:fill="2F5496"/>
            <w:vAlign w:val="center"/>
          </w:tcPr>
          <w:p w:rsidR="00E462DE" w:rsidRDefault="00E462DE">
            <w:pPr>
              <w:rPr>
                <w:b/>
                <w:sz w:val="20"/>
                <w:szCs w:val="20"/>
              </w:rPr>
            </w:pPr>
          </w:p>
        </w:tc>
        <w:tc>
          <w:tcPr>
            <w:tcW w:w="3969" w:type="dxa"/>
            <w:shd w:val="clear" w:color="auto" w:fill="2F5496"/>
          </w:tcPr>
          <w:p w:rsidR="00E462DE" w:rsidRDefault="00865D15">
            <w:pPr>
              <w:rPr>
                <w:b/>
                <w:sz w:val="20"/>
                <w:szCs w:val="20"/>
              </w:rPr>
            </w:pPr>
            <w:r>
              <w:rPr>
                <w:b/>
                <w:sz w:val="20"/>
                <w:szCs w:val="20"/>
              </w:rPr>
              <w:t>ALFABETIZACIÓN Y EDUCACIÓN BÁSICA</w:t>
            </w:r>
            <w:r>
              <w:rPr>
                <w:noProof/>
                <w:lang w:val="en-US"/>
              </w:rPr>
              <w:drawing>
                <wp:anchor distT="0" distB="0" distL="114300" distR="114300" simplePos="0" relativeHeight="251660288" behindDoc="0" locked="0" layoutInCell="1" hidden="0" allowOverlap="1">
                  <wp:simplePos x="0" y="0"/>
                  <wp:positionH relativeFrom="column">
                    <wp:posOffset>-2538</wp:posOffset>
                  </wp:positionH>
                  <wp:positionV relativeFrom="paragraph">
                    <wp:posOffset>5080</wp:posOffset>
                  </wp:positionV>
                  <wp:extent cx="361315" cy="361315"/>
                  <wp:effectExtent l="0" t="0" r="0" b="0"/>
                  <wp:wrapSquare wrapText="bothSides" distT="0" distB="0" distL="114300" distR="114300"/>
                  <wp:docPr id="19809937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61315" cy="361315"/>
                          </a:xfrm>
                          <a:prstGeom prst="rect">
                            <a:avLst/>
                          </a:prstGeom>
                          <a:ln/>
                        </pic:spPr>
                      </pic:pic>
                    </a:graphicData>
                  </a:graphic>
                </wp:anchor>
              </w:drawing>
            </w:r>
          </w:p>
        </w:tc>
        <w:tc>
          <w:tcPr>
            <w:tcW w:w="567" w:type="dxa"/>
            <w:shd w:val="clear" w:color="auto" w:fill="2F5496"/>
            <w:vAlign w:val="center"/>
          </w:tcPr>
          <w:p w:rsidR="00E462DE" w:rsidRDefault="00E462DE">
            <w:pPr>
              <w:rPr>
                <w:b/>
                <w:sz w:val="20"/>
                <w:szCs w:val="20"/>
              </w:rPr>
            </w:pPr>
          </w:p>
        </w:tc>
        <w:tc>
          <w:tcPr>
            <w:tcW w:w="4111" w:type="dxa"/>
            <w:shd w:val="clear" w:color="auto" w:fill="2F5496"/>
          </w:tcPr>
          <w:p w:rsidR="00E462DE" w:rsidRDefault="00865D15">
            <w:pPr>
              <w:rPr>
                <w:b/>
                <w:sz w:val="20"/>
                <w:szCs w:val="20"/>
              </w:rPr>
            </w:pPr>
            <w:r>
              <w:rPr>
                <w:b/>
                <w:sz w:val="20"/>
                <w:szCs w:val="20"/>
              </w:rPr>
              <w:t>PREVENCIÓN Y TRATAMIENTO DE ENFERMEDADES</w:t>
            </w:r>
            <w:r>
              <w:rPr>
                <w:noProof/>
                <w:lang w:val="en-US"/>
              </w:rPr>
              <w:drawing>
                <wp:anchor distT="0" distB="0" distL="114300" distR="114300" simplePos="0" relativeHeight="251661312" behindDoc="0" locked="0" layoutInCell="1" hidden="0" allowOverlap="1">
                  <wp:simplePos x="0" y="0"/>
                  <wp:positionH relativeFrom="column">
                    <wp:posOffset>637</wp:posOffset>
                  </wp:positionH>
                  <wp:positionV relativeFrom="paragraph">
                    <wp:posOffset>1270</wp:posOffset>
                  </wp:positionV>
                  <wp:extent cx="373392" cy="373888"/>
                  <wp:effectExtent l="0" t="0" r="0" b="0"/>
                  <wp:wrapSquare wrapText="bothSides" distT="0" distB="0" distL="114300" distR="114300"/>
                  <wp:docPr id="19809937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73392" cy="373888"/>
                          </a:xfrm>
                          <a:prstGeom prst="rect">
                            <a:avLst/>
                          </a:prstGeom>
                          <a:ln/>
                        </pic:spPr>
                      </pic:pic>
                    </a:graphicData>
                  </a:graphic>
                </wp:anchor>
              </w:drawing>
            </w:r>
          </w:p>
        </w:tc>
        <w:bookmarkStart w:id="0" w:name="_GoBack"/>
        <w:bookmarkEnd w:id="0"/>
      </w:tr>
      <w:tr w:rsidR="00E462DE" w:rsidTr="000E0639">
        <w:trPr>
          <w:trHeight w:val="366"/>
        </w:trPr>
        <w:tc>
          <w:tcPr>
            <w:tcW w:w="562" w:type="dxa"/>
            <w:shd w:val="clear" w:color="auto" w:fill="2F5496"/>
            <w:vAlign w:val="center"/>
          </w:tcPr>
          <w:p w:rsidR="00E462DE" w:rsidRDefault="00E462DE">
            <w:pPr>
              <w:rPr>
                <w:b/>
                <w:sz w:val="20"/>
                <w:szCs w:val="20"/>
              </w:rPr>
            </w:pPr>
          </w:p>
        </w:tc>
        <w:tc>
          <w:tcPr>
            <w:tcW w:w="3969" w:type="dxa"/>
            <w:shd w:val="clear" w:color="auto" w:fill="2F5496"/>
          </w:tcPr>
          <w:p w:rsidR="00E462DE" w:rsidRDefault="00865D15">
            <w:pPr>
              <w:rPr>
                <w:b/>
                <w:sz w:val="20"/>
                <w:szCs w:val="20"/>
              </w:rPr>
            </w:pPr>
            <w:r>
              <w:rPr>
                <w:b/>
                <w:sz w:val="20"/>
                <w:szCs w:val="20"/>
              </w:rPr>
              <w:t>APOYO AL MEDIO AMBIENTE</w:t>
            </w:r>
            <w:r>
              <w:rPr>
                <w:noProof/>
                <w:lang w:val="en-US"/>
              </w:rPr>
              <w:drawing>
                <wp:anchor distT="0" distB="0" distL="114300" distR="114300" simplePos="0" relativeHeight="251662336" behindDoc="0" locked="0" layoutInCell="1" hidden="0" allowOverlap="1">
                  <wp:simplePos x="0" y="0"/>
                  <wp:positionH relativeFrom="column">
                    <wp:posOffset>-2538</wp:posOffset>
                  </wp:positionH>
                  <wp:positionV relativeFrom="paragraph">
                    <wp:posOffset>12065</wp:posOffset>
                  </wp:positionV>
                  <wp:extent cx="361315" cy="361315"/>
                  <wp:effectExtent l="0" t="0" r="0" b="0"/>
                  <wp:wrapSquare wrapText="bothSides" distT="0" distB="0" distL="114300" distR="114300"/>
                  <wp:docPr id="19809937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1315" cy="361315"/>
                          </a:xfrm>
                          <a:prstGeom prst="rect">
                            <a:avLst/>
                          </a:prstGeom>
                          <a:ln/>
                        </pic:spPr>
                      </pic:pic>
                    </a:graphicData>
                  </a:graphic>
                </wp:anchor>
              </w:drawing>
            </w:r>
          </w:p>
        </w:tc>
        <w:tc>
          <w:tcPr>
            <w:tcW w:w="567" w:type="dxa"/>
            <w:shd w:val="clear" w:color="auto" w:fill="2F5496"/>
            <w:vAlign w:val="center"/>
          </w:tcPr>
          <w:p w:rsidR="00E462DE" w:rsidRDefault="00E462DE">
            <w:pPr>
              <w:rPr>
                <w:b/>
                <w:sz w:val="20"/>
                <w:szCs w:val="20"/>
              </w:rPr>
            </w:pPr>
          </w:p>
        </w:tc>
        <w:tc>
          <w:tcPr>
            <w:tcW w:w="4111" w:type="dxa"/>
            <w:shd w:val="clear" w:color="auto" w:fill="2F5496"/>
          </w:tcPr>
          <w:p w:rsidR="00E462DE" w:rsidRDefault="00865D15">
            <w:pPr>
              <w:rPr>
                <w:b/>
                <w:sz w:val="20"/>
                <w:szCs w:val="20"/>
              </w:rPr>
            </w:pPr>
            <w:r>
              <w:rPr>
                <w:b/>
                <w:sz w:val="20"/>
                <w:szCs w:val="20"/>
              </w:rPr>
              <w:t>SALUD MATERNO INFANTIL</w:t>
            </w:r>
            <w:r>
              <w:rPr>
                <w:noProof/>
                <w:lang w:val="en-US"/>
              </w:rPr>
              <w:drawing>
                <wp:anchor distT="0" distB="0" distL="114300" distR="114300" simplePos="0" relativeHeight="251663360" behindDoc="0" locked="0" layoutInCell="1" hidden="0" allowOverlap="1">
                  <wp:simplePos x="0" y="0"/>
                  <wp:positionH relativeFrom="column">
                    <wp:posOffset>1131</wp:posOffset>
                  </wp:positionH>
                  <wp:positionV relativeFrom="paragraph">
                    <wp:posOffset>12700</wp:posOffset>
                  </wp:positionV>
                  <wp:extent cx="373380" cy="373876"/>
                  <wp:effectExtent l="0" t="0" r="0" b="0"/>
                  <wp:wrapSquare wrapText="bothSides" distT="0" distB="0" distL="114300" distR="114300"/>
                  <wp:docPr id="19809937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rot="10800000">
                            <a:off x="0" y="0"/>
                            <a:ext cx="373380" cy="373876"/>
                          </a:xfrm>
                          <a:prstGeom prst="rect">
                            <a:avLst/>
                          </a:prstGeom>
                          <a:ln/>
                        </pic:spPr>
                      </pic:pic>
                    </a:graphicData>
                  </a:graphic>
                </wp:anchor>
              </w:drawing>
            </w:r>
          </w:p>
        </w:tc>
      </w:tr>
      <w:tr w:rsidR="00E462DE" w:rsidTr="000E0639">
        <w:trPr>
          <w:trHeight w:val="427"/>
        </w:trPr>
        <w:tc>
          <w:tcPr>
            <w:tcW w:w="562" w:type="dxa"/>
            <w:shd w:val="clear" w:color="auto" w:fill="2F5496"/>
            <w:vAlign w:val="center"/>
          </w:tcPr>
          <w:p w:rsidR="00E462DE" w:rsidRDefault="00865D15">
            <w:pPr>
              <w:rPr>
                <w:b/>
                <w:sz w:val="28"/>
                <w:szCs w:val="28"/>
              </w:rPr>
            </w:pPr>
            <w:r>
              <w:rPr>
                <w:b/>
                <w:color w:val="FFFFFF"/>
                <w:sz w:val="28"/>
                <w:szCs w:val="28"/>
              </w:rPr>
              <w:t>x</w:t>
            </w:r>
            <w:r w:rsidR="0098148E">
              <w:rPr>
                <w:b/>
                <w:color w:val="FFFFFF"/>
                <w:sz w:val="28"/>
                <w:szCs w:val="28"/>
              </w:rPr>
              <w:t>x</w:t>
            </w:r>
          </w:p>
        </w:tc>
        <w:tc>
          <w:tcPr>
            <w:tcW w:w="3969" w:type="dxa"/>
            <w:shd w:val="clear" w:color="auto" w:fill="2F5496"/>
          </w:tcPr>
          <w:p w:rsidR="00E462DE" w:rsidRDefault="00865D15">
            <w:pPr>
              <w:rPr>
                <w:b/>
                <w:sz w:val="20"/>
                <w:szCs w:val="20"/>
              </w:rPr>
            </w:pPr>
            <w:r>
              <w:rPr>
                <w:b/>
                <w:sz w:val="20"/>
                <w:szCs w:val="20"/>
              </w:rPr>
              <w:t>DESARROLLO DE LAS ECONOMÍAS LOCALES</w:t>
            </w:r>
            <w:r>
              <w:rPr>
                <w:noProof/>
                <w:lang w:val="en-US"/>
              </w:rPr>
              <w:drawing>
                <wp:anchor distT="0" distB="0" distL="114300" distR="114300" simplePos="0" relativeHeight="251664384" behindDoc="0" locked="0" layoutInCell="1" hidden="0" allowOverlap="1">
                  <wp:simplePos x="0" y="0"/>
                  <wp:positionH relativeFrom="column">
                    <wp:posOffset>-2538</wp:posOffset>
                  </wp:positionH>
                  <wp:positionV relativeFrom="paragraph">
                    <wp:posOffset>635</wp:posOffset>
                  </wp:positionV>
                  <wp:extent cx="363880" cy="364363"/>
                  <wp:effectExtent l="0" t="0" r="0" b="0"/>
                  <wp:wrapSquare wrapText="bothSides" distT="0" distB="0" distL="114300" distR="114300"/>
                  <wp:docPr id="19809937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63880" cy="364363"/>
                          </a:xfrm>
                          <a:prstGeom prst="rect">
                            <a:avLst/>
                          </a:prstGeom>
                          <a:ln/>
                        </pic:spPr>
                      </pic:pic>
                    </a:graphicData>
                  </a:graphic>
                </wp:anchor>
              </w:drawing>
            </w:r>
          </w:p>
        </w:tc>
        <w:tc>
          <w:tcPr>
            <w:tcW w:w="567" w:type="dxa"/>
            <w:shd w:val="clear" w:color="auto" w:fill="2F5496"/>
            <w:vAlign w:val="center"/>
          </w:tcPr>
          <w:p w:rsidR="00E462DE" w:rsidRDefault="00E462DE">
            <w:pPr>
              <w:rPr>
                <w:b/>
                <w:sz w:val="20"/>
                <w:szCs w:val="20"/>
              </w:rPr>
            </w:pPr>
          </w:p>
        </w:tc>
        <w:tc>
          <w:tcPr>
            <w:tcW w:w="4111" w:type="dxa"/>
            <w:shd w:val="clear" w:color="auto" w:fill="2F5496"/>
            <w:vAlign w:val="center"/>
          </w:tcPr>
          <w:p w:rsidR="00E462DE" w:rsidRDefault="00E462DE">
            <w:pPr>
              <w:rPr>
                <w:b/>
                <w:sz w:val="20"/>
                <w:szCs w:val="20"/>
              </w:rPr>
            </w:pPr>
          </w:p>
        </w:tc>
      </w:tr>
    </w:tbl>
    <w:p w:rsidR="00E462DE" w:rsidRDefault="00E462DE">
      <w:pPr>
        <w:spacing w:line="240" w:lineRule="auto"/>
        <w:jc w:val="both"/>
        <w:rPr>
          <w:b/>
          <w:sz w:val="8"/>
          <w:szCs w:val="8"/>
        </w:rPr>
      </w:pPr>
    </w:p>
    <w:p w:rsidR="00E462DE" w:rsidRDefault="00865D15">
      <w:pPr>
        <w:spacing w:after="0" w:line="240" w:lineRule="auto"/>
        <w:jc w:val="both"/>
        <w:rPr>
          <w:b/>
          <w:color w:val="17458F"/>
          <w:sz w:val="24"/>
          <w:szCs w:val="24"/>
        </w:rPr>
      </w:pPr>
      <w:r>
        <w:rPr>
          <w:b/>
          <w:color w:val="17458F"/>
          <w:sz w:val="24"/>
          <w:szCs w:val="24"/>
        </w:rPr>
        <w:t xml:space="preserve">OBJETIVOS DEL PROYECTO: </w:t>
      </w:r>
    </w:p>
    <w:p w:rsidR="00C86946" w:rsidRDefault="00C86946">
      <w:pPr>
        <w:pBdr>
          <w:top w:val="nil"/>
          <w:left w:val="nil"/>
          <w:bottom w:val="nil"/>
          <w:right w:val="nil"/>
          <w:between w:val="nil"/>
        </w:pBdr>
        <w:spacing w:after="0" w:line="240" w:lineRule="auto"/>
        <w:jc w:val="both"/>
        <w:rPr>
          <w:b/>
          <w:color w:val="17458F"/>
          <w:sz w:val="24"/>
          <w:szCs w:val="24"/>
        </w:rPr>
      </w:pPr>
    </w:p>
    <w:p w:rsidR="00E462DE" w:rsidRDefault="00865D15">
      <w:pPr>
        <w:pBdr>
          <w:top w:val="nil"/>
          <w:left w:val="nil"/>
          <w:bottom w:val="nil"/>
          <w:right w:val="nil"/>
          <w:between w:val="nil"/>
        </w:pBdr>
        <w:spacing w:after="0" w:line="240" w:lineRule="auto"/>
        <w:jc w:val="both"/>
        <w:rPr>
          <w:b/>
          <w:color w:val="17458F"/>
          <w:sz w:val="24"/>
          <w:szCs w:val="24"/>
        </w:rPr>
      </w:pPr>
      <w:r>
        <w:rPr>
          <w:b/>
          <w:color w:val="17458F"/>
          <w:sz w:val="24"/>
          <w:szCs w:val="24"/>
        </w:rPr>
        <w:t>OBJETIVO GENERAL (10 líneas máximo)</w:t>
      </w:r>
    </w:p>
    <w:p w:rsidR="0098148E" w:rsidRDefault="00865D15" w:rsidP="0098148E">
      <w:pPr>
        <w:spacing w:after="0"/>
        <w:jc w:val="both"/>
        <w:rPr>
          <w:sz w:val="24"/>
          <w:szCs w:val="24"/>
        </w:rPr>
      </w:pPr>
      <w:r w:rsidRPr="0098148E">
        <w:rPr>
          <w:sz w:val="20"/>
          <w:szCs w:val="20"/>
        </w:rPr>
        <w:t xml:space="preserve">Formar </w:t>
      </w:r>
      <w:r w:rsidR="00C86946" w:rsidRPr="0098148E">
        <w:rPr>
          <w:sz w:val="20"/>
          <w:szCs w:val="20"/>
        </w:rPr>
        <w:t>para el trabajo a 180 cuidadora</w:t>
      </w:r>
      <w:r w:rsidRPr="0098148E">
        <w:rPr>
          <w:sz w:val="20"/>
          <w:szCs w:val="20"/>
        </w:rPr>
        <w:t xml:space="preserve">s </w:t>
      </w:r>
      <w:r w:rsidR="00C86946" w:rsidRPr="0098148E">
        <w:rPr>
          <w:sz w:val="20"/>
          <w:szCs w:val="20"/>
        </w:rPr>
        <w:t xml:space="preserve">de la PRIMERA INFANCIA y ADULTO MAYOR </w:t>
      </w:r>
      <w:r w:rsidRPr="0098148E">
        <w:rPr>
          <w:sz w:val="20"/>
          <w:szCs w:val="20"/>
        </w:rPr>
        <w:t>en el marc</w:t>
      </w:r>
      <w:r w:rsidR="00C86946" w:rsidRPr="0098148E">
        <w:rPr>
          <w:sz w:val="20"/>
          <w:szCs w:val="20"/>
        </w:rPr>
        <w:t>o del “Proyecto Las Juanitas al Cuidado de la V</w:t>
      </w:r>
      <w:r w:rsidRPr="0098148E">
        <w:rPr>
          <w:sz w:val="20"/>
          <w:szCs w:val="20"/>
        </w:rPr>
        <w:t>ida</w:t>
      </w:r>
      <w:r w:rsidR="00C86946" w:rsidRPr="0098148E">
        <w:rPr>
          <w:sz w:val="20"/>
          <w:szCs w:val="20"/>
        </w:rPr>
        <w:t>”</w:t>
      </w:r>
      <w:r w:rsidRPr="0098148E">
        <w:rPr>
          <w:sz w:val="20"/>
          <w:szCs w:val="20"/>
        </w:rPr>
        <w:t xml:space="preserve">, con altos valores éticos y el desarrollo de competencias técnicas y habilidades blandas para acceder </w:t>
      </w:r>
      <w:r w:rsidR="00C86946" w:rsidRPr="0098148E">
        <w:rPr>
          <w:sz w:val="20"/>
          <w:szCs w:val="20"/>
        </w:rPr>
        <w:t xml:space="preserve">a un empleo formal y </w:t>
      </w:r>
      <w:r w:rsidRPr="0098148E">
        <w:rPr>
          <w:sz w:val="20"/>
          <w:szCs w:val="20"/>
        </w:rPr>
        <w:t xml:space="preserve">a </w:t>
      </w:r>
      <w:r w:rsidR="00C86946" w:rsidRPr="0098148E">
        <w:rPr>
          <w:sz w:val="20"/>
          <w:szCs w:val="20"/>
        </w:rPr>
        <w:t xml:space="preserve">la </w:t>
      </w:r>
      <w:r w:rsidRPr="0098148E">
        <w:rPr>
          <w:sz w:val="20"/>
          <w:szCs w:val="20"/>
        </w:rPr>
        <w:t>e</w:t>
      </w:r>
      <w:r w:rsidR="00C86946" w:rsidRPr="0098148E">
        <w:rPr>
          <w:sz w:val="20"/>
          <w:szCs w:val="20"/>
        </w:rPr>
        <w:t>ducación superior de calidad</w:t>
      </w:r>
      <w:r w:rsidRPr="0098148E">
        <w:rPr>
          <w:sz w:val="20"/>
          <w:szCs w:val="20"/>
        </w:rPr>
        <w:t xml:space="preserve">, mejorando su calidad de vida a través de </w:t>
      </w:r>
      <w:r w:rsidR="00C86946" w:rsidRPr="0098148E">
        <w:rPr>
          <w:sz w:val="20"/>
          <w:szCs w:val="20"/>
        </w:rPr>
        <w:t>la autonomía económica</w:t>
      </w:r>
      <w:r>
        <w:rPr>
          <w:sz w:val="24"/>
          <w:szCs w:val="24"/>
        </w:rPr>
        <w:t>.</w:t>
      </w:r>
    </w:p>
    <w:p w:rsidR="00E462DE" w:rsidRPr="0098148E" w:rsidRDefault="00865D15" w:rsidP="0098148E">
      <w:pPr>
        <w:spacing w:after="0"/>
        <w:jc w:val="both"/>
        <w:rPr>
          <w:sz w:val="24"/>
          <w:szCs w:val="24"/>
        </w:rPr>
      </w:pPr>
      <w:r>
        <w:rPr>
          <w:b/>
          <w:color w:val="17458F"/>
          <w:sz w:val="24"/>
          <w:szCs w:val="24"/>
        </w:rPr>
        <w:t>DESCRIPCIÓN DEL PROYECTO: (15 líneas máximo)</w:t>
      </w:r>
      <w:r>
        <w:rPr>
          <w:color w:val="17458F"/>
          <w:sz w:val="24"/>
          <w:szCs w:val="24"/>
        </w:rPr>
        <w:t xml:space="preserve"> </w:t>
      </w:r>
    </w:p>
    <w:p w:rsidR="00E462DE" w:rsidRPr="0098148E" w:rsidRDefault="00865D15">
      <w:pPr>
        <w:spacing w:after="0"/>
        <w:jc w:val="both"/>
        <w:rPr>
          <w:sz w:val="20"/>
          <w:szCs w:val="20"/>
        </w:rPr>
      </w:pPr>
      <w:r w:rsidRPr="0098148E">
        <w:rPr>
          <w:sz w:val="20"/>
          <w:szCs w:val="20"/>
        </w:rPr>
        <w:t xml:space="preserve">La fuerza de trabajo del cuidado en Colombia ascendió en 2023 a 2.847.375 personas. </w:t>
      </w:r>
      <w:r w:rsidR="00C86946" w:rsidRPr="0098148E">
        <w:rPr>
          <w:sz w:val="20"/>
          <w:szCs w:val="20"/>
        </w:rPr>
        <w:t xml:space="preserve"> </w:t>
      </w:r>
      <w:r w:rsidRPr="0098148E">
        <w:rPr>
          <w:sz w:val="20"/>
          <w:szCs w:val="20"/>
        </w:rPr>
        <w:t>Según la CEPAL la economía del cuidado es uno de los 15 sectores clave que contribuyen a dinamizar el crecimiento, la productividad y el empleo para reducir las brechas sociales.</w:t>
      </w:r>
    </w:p>
    <w:p w:rsidR="0032763D" w:rsidRPr="0098148E" w:rsidRDefault="00865D15">
      <w:pPr>
        <w:spacing w:after="0"/>
        <w:jc w:val="both"/>
        <w:rPr>
          <w:sz w:val="20"/>
          <w:szCs w:val="20"/>
        </w:rPr>
      </w:pPr>
      <w:r w:rsidRPr="0098148E">
        <w:rPr>
          <w:sz w:val="20"/>
          <w:szCs w:val="20"/>
        </w:rPr>
        <w:t xml:space="preserve">La oferta disponible de formación para el empleo dirigida a </w:t>
      </w:r>
      <w:r w:rsidR="0032763D" w:rsidRPr="0098148E">
        <w:rPr>
          <w:sz w:val="20"/>
          <w:szCs w:val="20"/>
        </w:rPr>
        <w:t>CUIDADORAS</w:t>
      </w:r>
      <w:r w:rsidRPr="0098148E">
        <w:rPr>
          <w:sz w:val="20"/>
          <w:szCs w:val="20"/>
        </w:rPr>
        <w:t xml:space="preserve"> no siempre conecta con oportunidades laborales que les permita desempeñarse en esta labor de manera formal</w:t>
      </w:r>
      <w:r w:rsidR="0032763D" w:rsidRPr="0098148E">
        <w:rPr>
          <w:sz w:val="20"/>
          <w:szCs w:val="20"/>
        </w:rPr>
        <w:t>, respondiendo</w:t>
      </w:r>
      <w:r w:rsidRPr="0098148E">
        <w:rPr>
          <w:sz w:val="20"/>
          <w:szCs w:val="20"/>
        </w:rPr>
        <w:t xml:space="preserve"> a la demanda creciente del mercado</w:t>
      </w:r>
      <w:r w:rsidR="0032763D" w:rsidRPr="0098148E">
        <w:rPr>
          <w:sz w:val="20"/>
          <w:szCs w:val="20"/>
        </w:rPr>
        <w:t>, derivada del cuidado de la primera infancia y del adulto mayor</w:t>
      </w:r>
      <w:r w:rsidRPr="0098148E">
        <w:rPr>
          <w:sz w:val="20"/>
          <w:szCs w:val="20"/>
        </w:rPr>
        <w:t xml:space="preserve">. </w:t>
      </w:r>
    </w:p>
    <w:p w:rsidR="00E462DE" w:rsidRPr="0098148E" w:rsidRDefault="0032763D">
      <w:pPr>
        <w:spacing w:after="0"/>
        <w:jc w:val="both"/>
        <w:rPr>
          <w:rFonts w:ascii="Arial" w:eastAsia="Arial" w:hAnsi="Arial" w:cs="Arial"/>
          <w:sz w:val="20"/>
          <w:szCs w:val="20"/>
        </w:rPr>
      </w:pPr>
      <w:r w:rsidRPr="0098148E">
        <w:rPr>
          <w:sz w:val="20"/>
          <w:szCs w:val="20"/>
        </w:rPr>
        <w:t xml:space="preserve">La </w:t>
      </w:r>
      <w:r w:rsidR="00865D15" w:rsidRPr="0098148E">
        <w:rPr>
          <w:sz w:val="20"/>
          <w:szCs w:val="20"/>
        </w:rPr>
        <w:t>Asociación de Exalumnas La Enseñanza con el proy</w:t>
      </w:r>
      <w:r w:rsidRPr="0098148E">
        <w:rPr>
          <w:sz w:val="20"/>
          <w:szCs w:val="20"/>
        </w:rPr>
        <w:t>ecto “Las Juanitas al Cuidado de la V</w:t>
      </w:r>
      <w:r w:rsidR="00865D15" w:rsidRPr="0098148E">
        <w:rPr>
          <w:sz w:val="20"/>
          <w:szCs w:val="20"/>
        </w:rPr>
        <w:t>ida,</w:t>
      </w:r>
      <w:r w:rsidRPr="0098148E">
        <w:rPr>
          <w:sz w:val="20"/>
          <w:szCs w:val="20"/>
        </w:rPr>
        <w:t>”</w:t>
      </w:r>
      <w:r w:rsidR="00865D15" w:rsidRPr="0098148E">
        <w:rPr>
          <w:sz w:val="20"/>
          <w:szCs w:val="20"/>
        </w:rPr>
        <w:t xml:space="preserve"> responde de manera oportuna a esta necesidad a través de un programa de formación que viene dictando hace más de 40 años y que incluye la formación en cuidado y la preparación para la vida laboral.</w:t>
      </w:r>
      <w:r w:rsidR="00865D15" w:rsidRPr="0098148E">
        <w:rPr>
          <w:rFonts w:ascii="Arial" w:eastAsia="Arial" w:hAnsi="Arial" w:cs="Arial"/>
          <w:sz w:val="20"/>
          <w:szCs w:val="20"/>
        </w:rPr>
        <w:t xml:space="preserve">  </w:t>
      </w:r>
    </w:p>
    <w:p w:rsidR="00E462DE" w:rsidRDefault="00865D15">
      <w:pPr>
        <w:numPr>
          <w:ilvl w:val="0"/>
          <w:numId w:val="2"/>
        </w:numPr>
        <w:pBdr>
          <w:top w:val="nil"/>
          <w:left w:val="nil"/>
          <w:bottom w:val="nil"/>
          <w:right w:val="nil"/>
          <w:between w:val="nil"/>
        </w:pBdr>
        <w:spacing w:after="0" w:line="240" w:lineRule="auto"/>
        <w:ind w:left="360"/>
        <w:jc w:val="both"/>
        <w:rPr>
          <w:color w:val="000000"/>
        </w:rPr>
      </w:pPr>
      <w:r>
        <w:rPr>
          <w:b/>
          <w:color w:val="17458F"/>
          <w:sz w:val="24"/>
          <w:szCs w:val="24"/>
        </w:rPr>
        <w:t>NECESIDADES:</w:t>
      </w:r>
      <w:r>
        <w:rPr>
          <w:color w:val="000000"/>
        </w:rPr>
        <w:t xml:space="preserve"> </w:t>
      </w:r>
    </w:p>
    <w:p w:rsidR="00E462DE" w:rsidRPr="0098148E" w:rsidRDefault="00865D15" w:rsidP="0098148E">
      <w:pPr>
        <w:spacing w:after="0"/>
        <w:jc w:val="both"/>
        <w:rPr>
          <w:sz w:val="20"/>
          <w:szCs w:val="20"/>
        </w:rPr>
      </w:pPr>
      <w:r w:rsidRPr="0098148E">
        <w:rPr>
          <w:sz w:val="20"/>
          <w:szCs w:val="20"/>
        </w:rPr>
        <w:t xml:space="preserve">Formación </w:t>
      </w:r>
      <w:r w:rsidR="0032763D" w:rsidRPr="0098148E">
        <w:rPr>
          <w:sz w:val="20"/>
          <w:szCs w:val="20"/>
        </w:rPr>
        <w:t>de calidad en cuidado compasivo para la primera infancia y el adulto mayor</w:t>
      </w:r>
      <w:r w:rsidR="0098148E" w:rsidRPr="0098148E">
        <w:rPr>
          <w:sz w:val="20"/>
          <w:szCs w:val="20"/>
        </w:rPr>
        <w:t>.</w:t>
      </w:r>
    </w:p>
    <w:p w:rsidR="00E462DE" w:rsidRDefault="00865D15" w:rsidP="0098148E">
      <w:pPr>
        <w:spacing w:after="0"/>
        <w:jc w:val="both"/>
        <w:rPr>
          <w:sz w:val="24"/>
          <w:szCs w:val="24"/>
        </w:rPr>
      </w:pPr>
      <w:r w:rsidRPr="0098148E">
        <w:rPr>
          <w:sz w:val="20"/>
          <w:szCs w:val="20"/>
        </w:rPr>
        <w:t>Conexión de cuidadores formados con el mercado laboral formal</w:t>
      </w:r>
      <w:r w:rsidR="0032763D" w:rsidRPr="0098148E">
        <w:rPr>
          <w:sz w:val="20"/>
          <w:szCs w:val="20"/>
        </w:rPr>
        <w:t>, con la p</w:t>
      </w:r>
      <w:r w:rsidRPr="0098148E">
        <w:rPr>
          <w:sz w:val="20"/>
          <w:szCs w:val="20"/>
        </w:rPr>
        <w:t>osibilidad de encadenar con educación superior en</w:t>
      </w:r>
      <w:r w:rsidR="0032763D" w:rsidRPr="0098148E">
        <w:rPr>
          <w:sz w:val="20"/>
          <w:szCs w:val="20"/>
        </w:rPr>
        <w:t xml:space="preserve"> temas relacionados con cuidado y la salud</w:t>
      </w:r>
      <w:r w:rsidR="0098148E">
        <w:rPr>
          <w:sz w:val="24"/>
          <w:szCs w:val="24"/>
        </w:rPr>
        <w:t>.</w:t>
      </w:r>
    </w:p>
    <w:p w:rsidR="00E462DE" w:rsidRDefault="00865D15" w:rsidP="0098148E">
      <w:pPr>
        <w:numPr>
          <w:ilvl w:val="0"/>
          <w:numId w:val="3"/>
        </w:numPr>
        <w:pBdr>
          <w:top w:val="nil"/>
          <w:left w:val="nil"/>
          <w:bottom w:val="nil"/>
          <w:right w:val="nil"/>
          <w:between w:val="nil"/>
        </w:pBdr>
        <w:spacing w:after="0" w:line="240" w:lineRule="auto"/>
        <w:ind w:left="360"/>
        <w:rPr>
          <w:color w:val="000000"/>
        </w:rPr>
      </w:pPr>
      <w:r>
        <w:rPr>
          <w:b/>
          <w:color w:val="17458F"/>
          <w:sz w:val="24"/>
          <w:szCs w:val="24"/>
        </w:rPr>
        <w:t>ATENCIÓN DE NECESIDADES</w:t>
      </w:r>
      <w:r>
        <w:rPr>
          <w:color w:val="000000"/>
        </w:rPr>
        <w:t xml:space="preserve">: </w:t>
      </w:r>
    </w:p>
    <w:p w:rsidR="00E462DE" w:rsidRPr="0098148E" w:rsidRDefault="00865D15" w:rsidP="0098148E">
      <w:pPr>
        <w:spacing w:after="0"/>
        <w:jc w:val="both"/>
        <w:rPr>
          <w:sz w:val="20"/>
          <w:szCs w:val="20"/>
        </w:rPr>
      </w:pPr>
      <w:r w:rsidRPr="0098148E">
        <w:rPr>
          <w:sz w:val="20"/>
          <w:szCs w:val="20"/>
        </w:rPr>
        <w:t>Capacitación en preparación para el empleo y establecimiento de alianzas estratégicas con entidades para la vinculación laboral</w:t>
      </w:r>
    </w:p>
    <w:p w:rsidR="00E462DE" w:rsidRDefault="00865D15">
      <w:pPr>
        <w:numPr>
          <w:ilvl w:val="0"/>
          <w:numId w:val="2"/>
        </w:numPr>
        <w:pBdr>
          <w:top w:val="nil"/>
          <w:left w:val="nil"/>
          <w:bottom w:val="nil"/>
          <w:right w:val="nil"/>
          <w:between w:val="nil"/>
        </w:pBdr>
        <w:spacing w:after="0" w:line="240" w:lineRule="auto"/>
        <w:ind w:left="360"/>
        <w:jc w:val="both"/>
        <w:rPr>
          <w:color w:val="000000"/>
        </w:rPr>
      </w:pPr>
      <w:r>
        <w:rPr>
          <w:b/>
          <w:color w:val="17458F"/>
          <w:sz w:val="24"/>
          <w:szCs w:val="24"/>
        </w:rPr>
        <w:lastRenderedPageBreak/>
        <w:t xml:space="preserve">BENEFICIARIOS DE ESTE PROYECTO: </w:t>
      </w:r>
    </w:p>
    <w:p w:rsidR="00E462DE" w:rsidRPr="0098148E" w:rsidRDefault="0032763D" w:rsidP="0098148E">
      <w:pPr>
        <w:spacing w:after="0"/>
        <w:jc w:val="both"/>
        <w:rPr>
          <w:sz w:val="20"/>
          <w:szCs w:val="20"/>
        </w:rPr>
      </w:pPr>
      <w:r w:rsidRPr="0098148E">
        <w:rPr>
          <w:sz w:val="20"/>
          <w:szCs w:val="20"/>
        </w:rPr>
        <w:t>M</w:t>
      </w:r>
      <w:r w:rsidR="00865D15" w:rsidRPr="0098148E">
        <w:rPr>
          <w:sz w:val="20"/>
          <w:szCs w:val="20"/>
        </w:rPr>
        <w:t>ujeres entre los 15 y 65 años de edad, cabezas de fami</w:t>
      </w:r>
      <w:r w:rsidRPr="0098148E">
        <w:rPr>
          <w:sz w:val="20"/>
          <w:szCs w:val="20"/>
        </w:rPr>
        <w:t>lia, en estratos socio económico 1, 2 ,3</w:t>
      </w:r>
    </w:p>
    <w:p w:rsidR="00E462DE" w:rsidRPr="0082239A" w:rsidRDefault="00865D15" w:rsidP="0082239A">
      <w:pPr>
        <w:numPr>
          <w:ilvl w:val="0"/>
          <w:numId w:val="2"/>
        </w:numPr>
        <w:pBdr>
          <w:top w:val="nil"/>
          <w:left w:val="nil"/>
          <w:bottom w:val="nil"/>
          <w:right w:val="nil"/>
          <w:between w:val="nil"/>
        </w:pBdr>
        <w:spacing w:after="0" w:line="240" w:lineRule="auto"/>
        <w:ind w:left="360"/>
        <w:jc w:val="both"/>
        <w:rPr>
          <w:b/>
          <w:color w:val="2F5496"/>
          <w:sz w:val="24"/>
          <w:szCs w:val="24"/>
        </w:rPr>
      </w:pPr>
      <w:r>
        <w:rPr>
          <w:b/>
          <w:color w:val="2F5496"/>
          <w:sz w:val="24"/>
          <w:szCs w:val="24"/>
        </w:rPr>
        <w:t xml:space="preserve">NÚMERO DE BENEFICIARIOS: </w:t>
      </w:r>
      <w:r w:rsidRPr="0098148E">
        <w:rPr>
          <w:sz w:val="20"/>
          <w:szCs w:val="20"/>
        </w:rPr>
        <w:t>180 estudiantes</w:t>
      </w:r>
      <w:r w:rsidR="0082239A" w:rsidRPr="0098148E">
        <w:rPr>
          <w:sz w:val="20"/>
          <w:szCs w:val="20"/>
        </w:rPr>
        <w:t xml:space="preserve"> directos, 540 indirectos</w:t>
      </w:r>
    </w:p>
    <w:p w:rsidR="00E462DE" w:rsidRDefault="00E462DE">
      <w:pPr>
        <w:pBdr>
          <w:top w:val="nil"/>
          <w:left w:val="nil"/>
          <w:bottom w:val="nil"/>
          <w:right w:val="nil"/>
          <w:between w:val="nil"/>
        </w:pBdr>
        <w:spacing w:after="0" w:line="240" w:lineRule="auto"/>
        <w:ind w:left="720"/>
        <w:jc w:val="both"/>
        <w:rPr>
          <w:b/>
          <w:color w:val="2F5496"/>
          <w:sz w:val="24"/>
          <w:szCs w:val="24"/>
        </w:rPr>
      </w:pPr>
    </w:p>
    <w:p w:rsidR="00E462DE" w:rsidRPr="0082239A" w:rsidRDefault="00865D15" w:rsidP="0082239A">
      <w:pPr>
        <w:spacing w:after="0" w:line="240" w:lineRule="auto"/>
        <w:jc w:val="both"/>
        <w:rPr>
          <w:b/>
          <w:color w:val="17458F"/>
          <w:sz w:val="24"/>
          <w:szCs w:val="24"/>
        </w:rPr>
      </w:pPr>
      <w:r>
        <w:rPr>
          <w:b/>
          <w:color w:val="17458F"/>
          <w:sz w:val="24"/>
          <w:szCs w:val="24"/>
        </w:rPr>
        <w:t>SOSTENIBILIDAD: (explique cómo seguirá funcionando el proyecto una vez se termine el aporte económico que reciba en este proyecto)</w:t>
      </w:r>
    </w:p>
    <w:p w:rsidR="0082239A" w:rsidRPr="0098148E" w:rsidRDefault="00865D15" w:rsidP="0082239A">
      <w:pPr>
        <w:spacing w:after="0"/>
        <w:jc w:val="both"/>
        <w:rPr>
          <w:sz w:val="20"/>
          <w:szCs w:val="20"/>
        </w:rPr>
      </w:pPr>
      <w:r w:rsidRPr="0098148E">
        <w:rPr>
          <w:sz w:val="20"/>
          <w:szCs w:val="20"/>
        </w:rPr>
        <w:t xml:space="preserve">Una vez finalizado </w:t>
      </w:r>
      <w:r w:rsidR="0082239A" w:rsidRPr="0098148E">
        <w:rPr>
          <w:sz w:val="20"/>
          <w:szCs w:val="20"/>
        </w:rPr>
        <w:t>el proyecto, la Asociación continuara con la formación de las “JUANITAS”, y el desarrollo del programa ampliado de estudios en diversos temas</w:t>
      </w:r>
      <w:r w:rsidR="0098148E" w:rsidRPr="0098148E">
        <w:rPr>
          <w:sz w:val="20"/>
          <w:szCs w:val="20"/>
        </w:rPr>
        <w:t>, acompañamiento psicosocial</w:t>
      </w:r>
      <w:r w:rsidR="0082239A" w:rsidRPr="0098148E">
        <w:rPr>
          <w:sz w:val="20"/>
          <w:szCs w:val="20"/>
        </w:rPr>
        <w:t xml:space="preserve"> y hacia la empleabilidad, con siendo parte de la comunidad de RED COMPASIVA, entidad que </w:t>
      </w:r>
      <w:r w:rsidR="0098148E" w:rsidRPr="0098148E">
        <w:rPr>
          <w:sz w:val="20"/>
          <w:szCs w:val="20"/>
        </w:rPr>
        <w:t xml:space="preserve">conecta con el ecosistema del Municipio y Departamento. </w:t>
      </w:r>
    </w:p>
    <w:p w:rsidR="00E462DE" w:rsidRDefault="0098148E" w:rsidP="0098148E">
      <w:pPr>
        <w:spacing w:after="0"/>
        <w:jc w:val="both"/>
        <w:rPr>
          <w:sz w:val="20"/>
          <w:szCs w:val="20"/>
        </w:rPr>
      </w:pPr>
      <w:r w:rsidRPr="0098148E">
        <w:rPr>
          <w:sz w:val="20"/>
          <w:szCs w:val="20"/>
        </w:rPr>
        <w:t>Los estudiantes pueden elegir tomar la ruta de empleabilidad o bien continuar estudiando programas relacionados con el cuidado, a través de las becas con instituciones de educación superior.</w:t>
      </w:r>
    </w:p>
    <w:p w:rsidR="0098148E" w:rsidRPr="0098148E" w:rsidRDefault="0098148E" w:rsidP="0098148E">
      <w:pPr>
        <w:spacing w:after="0"/>
        <w:jc w:val="both"/>
        <w:rPr>
          <w:sz w:val="20"/>
          <w:szCs w:val="20"/>
        </w:rPr>
      </w:pPr>
    </w:p>
    <w:p w:rsidR="00E462DE" w:rsidRDefault="00865D15">
      <w:pPr>
        <w:spacing w:after="0" w:line="240" w:lineRule="auto"/>
        <w:jc w:val="both"/>
        <w:rPr>
          <w:b/>
          <w:color w:val="17458F"/>
          <w:sz w:val="24"/>
          <w:szCs w:val="24"/>
        </w:rPr>
      </w:pPr>
      <w:r>
        <w:rPr>
          <w:b/>
          <w:color w:val="17458F"/>
          <w:sz w:val="24"/>
          <w:szCs w:val="24"/>
        </w:rPr>
        <w:t>¿ESTÁ INVOLUCRADA LA COMUNIDAD? DESCRIBA EL ROL DE LA COMUNIDAD LOCAL EN LA IMPLEMENTACIÓN Y CONTINUIDAD DEL PROYECTO.</w:t>
      </w:r>
    </w:p>
    <w:p w:rsidR="00E462DE" w:rsidRPr="0098148E" w:rsidRDefault="00865D15">
      <w:pPr>
        <w:spacing w:after="0"/>
        <w:jc w:val="both"/>
        <w:rPr>
          <w:sz w:val="20"/>
          <w:szCs w:val="20"/>
        </w:rPr>
      </w:pPr>
      <w:r w:rsidRPr="0098148E">
        <w:rPr>
          <w:sz w:val="20"/>
          <w:szCs w:val="20"/>
        </w:rPr>
        <w:t xml:space="preserve">Dada la demanda del mercado en términos de cuidadores, la Asociación establece relaciones de mutuo beneficio con hogares de adulto mayor, centros de cuidado infantil, sector público, centros hospitalarios, Universidades, organizaciones sociales y fundaciones de segundo piso, y agremiaciones comunitarias alrededor de la economía del cuidado. </w:t>
      </w:r>
    </w:p>
    <w:p w:rsidR="00E462DE" w:rsidRDefault="00E462DE"/>
    <w:tbl>
      <w:tblPr>
        <w:tblStyle w:val="a0"/>
        <w:tblW w:w="9296" w:type="dxa"/>
        <w:tblInd w:w="55" w:type="dxa"/>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400" w:firstRow="0" w:lastRow="0" w:firstColumn="0" w:lastColumn="0" w:noHBand="0" w:noVBand="1"/>
      </w:tblPr>
      <w:tblGrid>
        <w:gridCol w:w="3423"/>
        <w:gridCol w:w="2665"/>
        <w:gridCol w:w="3208"/>
      </w:tblGrid>
      <w:tr w:rsidR="00E462DE" w:rsidTr="0098148E">
        <w:trPr>
          <w:trHeight w:val="310"/>
        </w:trPr>
        <w:tc>
          <w:tcPr>
            <w:tcW w:w="3423" w:type="dxa"/>
            <w:shd w:val="clear" w:color="auto" w:fill="17458F"/>
            <w:vAlign w:val="bottom"/>
          </w:tcPr>
          <w:p w:rsidR="00E462DE" w:rsidRDefault="00865D15">
            <w:pPr>
              <w:spacing w:line="240" w:lineRule="auto"/>
              <w:jc w:val="center"/>
              <w:rPr>
                <w:b/>
                <w:color w:val="FFFFFF"/>
                <w:sz w:val="20"/>
                <w:szCs w:val="20"/>
              </w:rPr>
            </w:pPr>
            <w:r>
              <w:rPr>
                <w:b/>
                <w:color w:val="FFFFFF"/>
                <w:sz w:val="20"/>
                <w:szCs w:val="20"/>
              </w:rPr>
              <w:t>CONCEPTO</w:t>
            </w:r>
          </w:p>
        </w:tc>
        <w:tc>
          <w:tcPr>
            <w:tcW w:w="2665" w:type="dxa"/>
            <w:shd w:val="clear" w:color="auto" w:fill="17458F"/>
            <w:vAlign w:val="center"/>
          </w:tcPr>
          <w:p w:rsidR="00E462DE" w:rsidRDefault="00865D15">
            <w:pPr>
              <w:spacing w:line="240" w:lineRule="auto"/>
              <w:jc w:val="center"/>
              <w:rPr>
                <w:b/>
                <w:color w:val="FFFFFF"/>
                <w:sz w:val="20"/>
                <w:szCs w:val="20"/>
              </w:rPr>
            </w:pPr>
            <w:r>
              <w:rPr>
                <w:b/>
                <w:color w:val="FFFFFF"/>
                <w:sz w:val="20"/>
                <w:szCs w:val="20"/>
              </w:rPr>
              <w:t>VALOR EN PESOS</w:t>
            </w:r>
          </w:p>
        </w:tc>
        <w:tc>
          <w:tcPr>
            <w:tcW w:w="3208" w:type="dxa"/>
            <w:shd w:val="clear" w:color="auto" w:fill="17458F"/>
            <w:vAlign w:val="bottom"/>
          </w:tcPr>
          <w:p w:rsidR="00E462DE" w:rsidRDefault="00865D15">
            <w:pPr>
              <w:spacing w:line="240" w:lineRule="auto"/>
              <w:jc w:val="center"/>
              <w:rPr>
                <w:b/>
                <w:color w:val="FFFFFF"/>
                <w:sz w:val="20"/>
                <w:szCs w:val="20"/>
              </w:rPr>
            </w:pPr>
            <w:r>
              <w:rPr>
                <w:b/>
                <w:color w:val="FFFFFF"/>
                <w:sz w:val="20"/>
                <w:szCs w:val="20"/>
              </w:rPr>
              <w:t>VALOR EN DOLARES</w:t>
            </w:r>
          </w:p>
        </w:tc>
      </w:tr>
      <w:tr w:rsidR="00E462DE" w:rsidTr="0098148E">
        <w:trPr>
          <w:trHeight w:val="310"/>
        </w:trPr>
        <w:tc>
          <w:tcPr>
            <w:tcW w:w="3423" w:type="dxa"/>
            <w:shd w:val="clear" w:color="auto" w:fill="auto"/>
            <w:vAlign w:val="bottom"/>
          </w:tcPr>
          <w:p w:rsidR="00E462DE" w:rsidRDefault="00865D15">
            <w:pPr>
              <w:spacing w:line="240" w:lineRule="auto"/>
              <w:jc w:val="both"/>
              <w:rPr>
                <w:color w:val="17458F"/>
              </w:rPr>
            </w:pPr>
            <w:r>
              <w:rPr>
                <w:color w:val="17458F"/>
              </w:rPr>
              <w:t>Costo del Proyecto</w:t>
            </w:r>
          </w:p>
        </w:tc>
        <w:tc>
          <w:tcPr>
            <w:tcW w:w="2665" w:type="dxa"/>
            <w:shd w:val="clear" w:color="auto" w:fill="auto"/>
            <w:vAlign w:val="center"/>
          </w:tcPr>
          <w:p w:rsidR="00E462DE" w:rsidRDefault="00BA5B8D">
            <w:pPr>
              <w:spacing w:line="240" w:lineRule="auto"/>
              <w:jc w:val="center"/>
              <w:rPr>
                <w:color w:val="17458F"/>
                <w:sz w:val="20"/>
                <w:szCs w:val="20"/>
              </w:rPr>
            </w:pPr>
            <w:r>
              <w:rPr>
                <w:color w:val="17458F"/>
                <w:sz w:val="20"/>
                <w:szCs w:val="20"/>
              </w:rPr>
              <w:t>127’075.000</w:t>
            </w:r>
          </w:p>
        </w:tc>
        <w:tc>
          <w:tcPr>
            <w:tcW w:w="3208" w:type="dxa"/>
            <w:shd w:val="clear" w:color="auto" w:fill="auto"/>
            <w:vAlign w:val="bottom"/>
          </w:tcPr>
          <w:p w:rsidR="00E462DE" w:rsidRDefault="00BA5B8D">
            <w:pPr>
              <w:spacing w:line="240" w:lineRule="auto"/>
              <w:jc w:val="center"/>
              <w:rPr>
                <w:color w:val="17458F"/>
                <w:sz w:val="20"/>
                <w:szCs w:val="20"/>
              </w:rPr>
            </w:pPr>
            <w:r>
              <w:rPr>
                <w:color w:val="17458F"/>
                <w:sz w:val="20"/>
                <w:szCs w:val="20"/>
              </w:rPr>
              <w:t>32.500</w:t>
            </w:r>
          </w:p>
        </w:tc>
      </w:tr>
      <w:tr w:rsidR="00E462DE" w:rsidTr="0098148E">
        <w:trPr>
          <w:trHeight w:val="310"/>
        </w:trPr>
        <w:tc>
          <w:tcPr>
            <w:tcW w:w="3423" w:type="dxa"/>
            <w:shd w:val="clear" w:color="auto" w:fill="auto"/>
            <w:vAlign w:val="center"/>
          </w:tcPr>
          <w:p w:rsidR="00E462DE" w:rsidRDefault="00865D15">
            <w:pPr>
              <w:spacing w:line="240" w:lineRule="auto"/>
              <w:jc w:val="both"/>
              <w:rPr>
                <w:color w:val="17458F"/>
              </w:rPr>
            </w:pPr>
            <w:r>
              <w:rPr>
                <w:color w:val="17458F"/>
              </w:rPr>
              <w:t>Aporte Club local</w:t>
            </w:r>
          </w:p>
        </w:tc>
        <w:tc>
          <w:tcPr>
            <w:tcW w:w="2665" w:type="dxa"/>
            <w:shd w:val="clear" w:color="auto" w:fill="auto"/>
            <w:vAlign w:val="center"/>
          </w:tcPr>
          <w:p w:rsidR="00E462DE" w:rsidRDefault="00E462DE">
            <w:pPr>
              <w:spacing w:line="240" w:lineRule="auto"/>
              <w:jc w:val="both"/>
              <w:rPr>
                <w:color w:val="17458F"/>
                <w:sz w:val="20"/>
                <w:szCs w:val="20"/>
              </w:rPr>
            </w:pPr>
          </w:p>
        </w:tc>
        <w:tc>
          <w:tcPr>
            <w:tcW w:w="3208" w:type="dxa"/>
            <w:shd w:val="clear" w:color="auto" w:fill="auto"/>
            <w:vAlign w:val="bottom"/>
          </w:tcPr>
          <w:p w:rsidR="00E462DE" w:rsidRDefault="00BA5B8D" w:rsidP="00BA5B8D">
            <w:pPr>
              <w:spacing w:line="240" w:lineRule="auto"/>
              <w:jc w:val="center"/>
              <w:rPr>
                <w:color w:val="17458F"/>
                <w:sz w:val="20"/>
                <w:szCs w:val="20"/>
              </w:rPr>
            </w:pPr>
            <w:r>
              <w:rPr>
                <w:color w:val="17458F"/>
                <w:sz w:val="20"/>
                <w:szCs w:val="20"/>
              </w:rPr>
              <w:t>2.000</w:t>
            </w:r>
          </w:p>
        </w:tc>
      </w:tr>
      <w:tr w:rsidR="00E462DE" w:rsidTr="0098148E">
        <w:trPr>
          <w:trHeight w:val="310"/>
        </w:trPr>
        <w:tc>
          <w:tcPr>
            <w:tcW w:w="3423" w:type="dxa"/>
            <w:shd w:val="clear" w:color="auto" w:fill="auto"/>
            <w:vAlign w:val="center"/>
          </w:tcPr>
          <w:p w:rsidR="00E462DE" w:rsidRDefault="00865D15">
            <w:pPr>
              <w:spacing w:line="240" w:lineRule="auto"/>
              <w:jc w:val="both"/>
              <w:rPr>
                <w:color w:val="17458F"/>
              </w:rPr>
            </w:pPr>
            <w:r>
              <w:rPr>
                <w:color w:val="17458F"/>
              </w:rPr>
              <w:t>Aporte clubes internacionales</w:t>
            </w:r>
          </w:p>
        </w:tc>
        <w:tc>
          <w:tcPr>
            <w:tcW w:w="2665" w:type="dxa"/>
            <w:shd w:val="clear" w:color="auto" w:fill="auto"/>
            <w:vAlign w:val="center"/>
          </w:tcPr>
          <w:p w:rsidR="00E462DE" w:rsidRDefault="00E462DE">
            <w:pPr>
              <w:spacing w:line="240" w:lineRule="auto"/>
              <w:jc w:val="both"/>
              <w:rPr>
                <w:color w:val="17458F"/>
                <w:sz w:val="20"/>
                <w:szCs w:val="20"/>
              </w:rPr>
            </w:pPr>
          </w:p>
        </w:tc>
        <w:tc>
          <w:tcPr>
            <w:tcW w:w="3208" w:type="dxa"/>
            <w:shd w:val="clear" w:color="auto" w:fill="auto"/>
            <w:vAlign w:val="bottom"/>
          </w:tcPr>
          <w:p w:rsidR="00E462DE" w:rsidRDefault="00E462DE">
            <w:pPr>
              <w:spacing w:line="240" w:lineRule="auto"/>
              <w:jc w:val="both"/>
              <w:rPr>
                <w:color w:val="17458F"/>
                <w:sz w:val="20"/>
                <w:szCs w:val="20"/>
              </w:rPr>
            </w:pPr>
          </w:p>
        </w:tc>
      </w:tr>
      <w:tr w:rsidR="00E462DE" w:rsidTr="0098148E">
        <w:trPr>
          <w:trHeight w:val="310"/>
        </w:trPr>
        <w:tc>
          <w:tcPr>
            <w:tcW w:w="3423" w:type="dxa"/>
            <w:shd w:val="clear" w:color="auto" w:fill="auto"/>
            <w:vAlign w:val="center"/>
          </w:tcPr>
          <w:p w:rsidR="00E462DE" w:rsidRDefault="00865D15">
            <w:pPr>
              <w:spacing w:line="240" w:lineRule="auto"/>
              <w:jc w:val="both"/>
              <w:rPr>
                <w:color w:val="17458F"/>
              </w:rPr>
            </w:pPr>
            <w:r>
              <w:rPr>
                <w:color w:val="17458F"/>
              </w:rPr>
              <w:t xml:space="preserve">Distrito Colombiano  </w:t>
            </w:r>
          </w:p>
        </w:tc>
        <w:tc>
          <w:tcPr>
            <w:tcW w:w="2665" w:type="dxa"/>
            <w:shd w:val="clear" w:color="auto" w:fill="auto"/>
            <w:vAlign w:val="center"/>
          </w:tcPr>
          <w:p w:rsidR="00E462DE" w:rsidRDefault="00E462DE">
            <w:pPr>
              <w:spacing w:line="240" w:lineRule="auto"/>
              <w:jc w:val="both"/>
              <w:rPr>
                <w:color w:val="17458F"/>
                <w:sz w:val="20"/>
                <w:szCs w:val="20"/>
              </w:rPr>
            </w:pPr>
          </w:p>
        </w:tc>
        <w:tc>
          <w:tcPr>
            <w:tcW w:w="3208" w:type="dxa"/>
            <w:shd w:val="clear" w:color="auto" w:fill="auto"/>
            <w:vAlign w:val="bottom"/>
          </w:tcPr>
          <w:p w:rsidR="00E462DE" w:rsidRDefault="00E462DE">
            <w:pPr>
              <w:spacing w:line="240" w:lineRule="auto"/>
              <w:jc w:val="both"/>
              <w:rPr>
                <w:color w:val="17458F"/>
                <w:sz w:val="20"/>
                <w:szCs w:val="20"/>
              </w:rPr>
            </w:pPr>
          </w:p>
        </w:tc>
      </w:tr>
      <w:tr w:rsidR="00E462DE" w:rsidTr="0098148E">
        <w:trPr>
          <w:trHeight w:val="310"/>
        </w:trPr>
        <w:tc>
          <w:tcPr>
            <w:tcW w:w="3423" w:type="dxa"/>
            <w:shd w:val="clear" w:color="auto" w:fill="auto"/>
            <w:vAlign w:val="center"/>
          </w:tcPr>
          <w:p w:rsidR="00E462DE" w:rsidRDefault="00865D15">
            <w:pPr>
              <w:spacing w:line="240" w:lineRule="auto"/>
              <w:jc w:val="both"/>
              <w:rPr>
                <w:color w:val="17458F"/>
              </w:rPr>
            </w:pPr>
            <w:r>
              <w:rPr>
                <w:color w:val="17458F"/>
              </w:rPr>
              <w:t>Distrito Internacional</w:t>
            </w:r>
          </w:p>
        </w:tc>
        <w:tc>
          <w:tcPr>
            <w:tcW w:w="2665" w:type="dxa"/>
            <w:shd w:val="clear" w:color="auto" w:fill="auto"/>
            <w:vAlign w:val="center"/>
          </w:tcPr>
          <w:p w:rsidR="00E462DE" w:rsidRDefault="00E462DE">
            <w:pPr>
              <w:spacing w:line="240" w:lineRule="auto"/>
              <w:jc w:val="both"/>
              <w:rPr>
                <w:color w:val="17458F"/>
                <w:sz w:val="20"/>
                <w:szCs w:val="20"/>
              </w:rPr>
            </w:pPr>
          </w:p>
        </w:tc>
        <w:tc>
          <w:tcPr>
            <w:tcW w:w="3208" w:type="dxa"/>
            <w:shd w:val="clear" w:color="auto" w:fill="auto"/>
            <w:vAlign w:val="bottom"/>
          </w:tcPr>
          <w:p w:rsidR="00E462DE" w:rsidRDefault="00E462DE">
            <w:pPr>
              <w:spacing w:line="240" w:lineRule="auto"/>
              <w:jc w:val="both"/>
              <w:rPr>
                <w:color w:val="17458F"/>
                <w:sz w:val="20"/>
                <w:szCs w:val="20"/>
              </w:rPr>
            </w:pPr>
          </w:p>
        </w:tc>
      </w:tr>
      <w:tr w:rsidR="00E462DE" w:rsidTr="0098148E">
        <w:trPr>
          <w:trHeight w:val="310"/>
        </w:trPr>
        <w:tc>
          <w:tcPr>
            <w:tcW w:w="3423" w:type="dxa"/>
            <w:shd w:val="clear" w:color="auto" w:fill="auto"/>
            <w:vAlign w:val="center"/>
          </w:tcPr>
          <w:p w:rsidR="00E462DE" w:rsidRDefault="00865D15">
            <w:pPr>
              <w:spacing w:line="240" w:lineRule="auto"/>
              <w:jc w:val="both"/>
              <w:rPr>
                <w:color w:val="17458F"/>
              </w:rPr>
            </w:pPr>
            <w:r>
              <w:rPr>
                <w:color w:val="17458F"/>
              </w:rPr>
              <w:t>Fundación Rotaria</w:t>
            </w:r>
          </w:p>
        </w:tc>
        <w:tc>
          <w:tcPr>
            <w:tcW w:w="2665" w:type="dxa"/>
            <w:shd w:val="clear" w:color="auto" w:fill="auto"/>
            <w:vAlign w:val="center"/>
          </w:tcPr>
          <w:p w:rsidR="00E462DE" w:rsidRDefault="00E462DE">
            <w:pPr>
              <w:spacing w:line="240" w:lineRule="auto"/>
              <w:jc w:val="both"/>
              <w:rPr>
                <w:color w:val="17458F"/>
                <w:sz w:val="20"/>
                <w:szCs w:val="20"/>
              </w:rPr>
            </w:pPr>
          </w:p>
        </w:tc>
        <w:tc>
          <w:tcPr>
            <w:tcW w:w="3208" w:type="dxa"/>
            <w:shd w:val="clear" w:color="auto" w:fill="auto"/>
            <w:vAlign w:val="bottom"/>
          </w:tcPr>
          <w:p w:rsidR="00E462DE" w:rsidRDefault="00E462DE">
            <w:pPr>
              <w:spacing w:line="240" w:lineRule="auto"/>
              <w:jc w:val="both"/>
              <w:rPr>
                <w:color w:val="17458F"/>
                <w:sz w:val="20"/>
                <w:szCs w:val="20"/>
              </w:rPr>
            </w:pPr>
          </w:p>
        </w:tc>
      </w:tr>
    </w:tbl>
    <w:p w:rsidR="00E462DE" w:rsidRDefault="00865D15">
      <w:pPr>
        <w:spacing w:line="240" w:lineRule="auto"/>
        <w:jc w:val="both"/>
        <w:rPr>
          <w:color w:val="17458F"/>
        </w:rPr>
      </w:pPr>
      <w:r>
        <w:rPr>
          <w:color w:val="17458F"/>
        </w:rPr>
        <w:t>Gracias a su apoyo nuestro club ayudará a la comunidad solventando sus más importantes necesidades. Apreciamos el análisis de este proyecto. Para más información contactar a:</w:t>
      </w:r>
    </w:p>
    <w:p w:rsidR="00E462DE" w:rsidRDefault="00E462DE">
      <w:pPr>
        <w:spacing w:after="0" w:line="240" w:lineRule="auto"/>
        <w:jc w:val="both"/>
        <w:rPr>
          <w:b/>
          <w:color w:val="17458F"/>
          <w:sz w:val="20"/>
          <w:szCs w:val="20"/>
        </w:rPr>
      </w:pPr>
    </w:p>
    <w:p w:rsidR="00E462DE" w:rsidRDefault="00865D15">
      <w:pPr>
        <w:spacing w:after="0" w:line="240" w:lineRule="auto"/>
        <w:jc w:val="both"/>
        <w:rPr>
          <w:sz w:val="28"/>
          <w:szCs w:val="28"/>
        </w:rPr>
      </w:pPr>
      <w:r>
        <w:rPr>
          <w:b/>
          <w:color w:val="17458F"/>
          <w:sz w:val="28"/>
          <w:szCs w:val="28"/>
        </w:rPr>
        <w:t>Nombre: Aura Stella Cardona</w:t>
      </w:r>
    </w:p>
    <w:p w:rsidR="00E462DE" w:rsidRDefault="00865D15">
      <w:pPr>
        <w:spacing w:after="0" w:line="240" w:lineRule="auto"/>
        <w:jc w:val="both"/>
        <w:rPr>
          <w:color w:val="17458F"/>
          <w:sz w:val="28"/>
          <w:szCs w:val="28"/>
        </w:rPr>
      </w:pPr>
      <w:r>
        <w:rPr>
          <w:b/>
          <w:color w:val="17458F"/>
          <w:sz w:val="28"/>
          <w:szCs w:val="28"/>
        </w:rPr>
        <w:t>Email:      aucapa@gmail.com</w:t>
      </w:r>
    </w:p>
    <w:p w:rsidR="00E462DE" w:rsidRDefault="00865D15">
      <w:pPr>
        <w:spacing w:after="0" w:line="240" w:lineRule="auto"/>
        <w:jc w:val="both"/>
        <w:rPr>
          <w:sz w:val="28"/>
          <w:szCs w:val="28"/>
        </w:rPr>
      </w:pPr>
      <w:r>
        <w:rPr>
          <w:b/>
          <w:color w:val="17458F"/>
          <w:sz w:val="28"/>
          <w:szCs w:val="28"/>
        </w:rPr>
        <w:t>Teléfono:</w:t>
      </w:r>
      <w:r>
        <w:rPr>
          <w:sz w:val="28"/>
          <w:szCs w:val="28"/>
        </w:rPr>
        <w:t xml:space="preserve">   </w:t>
      </w:r>
      <w:r>
        <w:rPr>
          <w:b/>
          <w:color w:val="17458F"/>
          <w:sz w:val="28"/>
          <w:szCs w:val="28"/>
        </w:rPr>
        <w:t xml:space="preserve"> 3104628670</w:t>
      </w:r>
      <w:r>
        <w:rPr>
          <w:sz w:val="28"/>
          <w:szCs w:val="28"/>
        </w:rPr>
        <w:t xml:space="preserve">        </w:t>
      </w:r>
    </w:p>
    <w:p w:rsidR="00E462DE" w:rsidRDefault="00E462DE">
      <w:bookmarkStart w:id="1" w:name="_heading=h.9mp6j2v2mvly" w:colFirst="0" w:colLast="0"/>
      <w:bookmarkEnd w:id="1"/>
    </w:p>
    <w:p w:rsidR="00E462DE" w:rsidRDefault="00E462DE"/>
    <w:p w:rsidR="00E462DE" w:rsidRDefault="00E462DE"/>
    <w:sectPr w:rsidR="00E462DE" w:rsidSect="0098148E">
      <w:headerReference w:type="default" r:id="rId15"/>
      <w:footerReference w:type="default" r:id="rId16"/>
      <w:pgSz w:w="12240" w:h="15840"/>
      <w:pgMar w:top="1417" w:right="1183"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123" w:rsidRDefault="00E46123">
      <w:pPr>
        <w:spacing w:after="0" w:line="240" w:lineRule="auto"/>
      </w:pPr>
      <w:r>
        <w:separator/>
      </w:r>
    </w:p>
  </w:endnote>
  <w:endnote w:type="continuationSeparator" w:id="0">
    <w:p w:rsidR="00E46123" w:rsidRDefault="00E4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ldean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DE" w:rsidRDefault="00865D15">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58240" behindDoc="0" locked="0" layoutInCell="1" hidden="0" allowOverlap="1">
          <wp:simplePos x="0" y="0"/>
          <wp:positionH relativeFrom="column">
            <wp:posOffset>1256784</wp:posOffset>
          </wp:positionH>
          <wp:positionV relativeFrom="paragraph">
            <wp:posOffset>-338454</wp:posOffset>
          </wp:positionV>
          <wp:extent cx="3060700" cy="872705"/>
          <wp:effectExtent l="0" t="0" r="0" b="0"/>
          <wp:wrapSquare wrapText="bothSides" distT="0" distB="0" distL="114300" distR="11430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3060700" cy="8727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123" w:rsidRDefault="00E46123">
      <w:pPr>
        <w:spacing w:after="0" w:line="240" w:lineRule="auto"/>
      </w:pPr>
      <w:r>
        <w:separator/>
      </w:r>
    </w:p>
  </w:footnote>
  <w:footnote w:type="continuationSeparator" w:id="0">
    <w:p w:rsidR="00E46123" w:rsidRDefault="00E46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DE" w:rsidRDefault="00865D15">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inline distT="0" distB="0" distL="0" distR="0">
          <wp:extent cx="2339020" cy="706867"/>
          <wp:effectExtent l="0" t="0" r="0" b="0"/>
          <wp:docPr id="1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l="3959" t="8096" b="12683"/>
                  <a:stretch>
                    <a:fillRect/>
                  </a:stretch>
                </pic:blipFill>
                <pic:spPr>
                  <a:xfrm>
                    <a:off x="0" y="0"/>
                    <a:ext cx="2339020" cy="7068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E2746"/>
    <w:multiLevelType w:val="multilevel"/>
    <w:tmpl w:val="D16009C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59A54647"/>
    <w:multiLevelType w:val="multilevel"/>
    <w:tmpl w:val="9B22DD6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F6C9E"/>
    <w:multiLevelType w:val="multilevel"/>
    <w:tmpl w:val="8C064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1C73BC"/>
    <w:multiLevelType w:val="multilevel"/>
    <w:tmpl w:val="957C267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DE"/>
    <w:rsid w:val="000E0639"/>
    <w:rsid w:val="001A1FF6"/>
    <w:rsid w:val="0032763D"/>
    <w:rsid w:val="0082239A"/>
    <w:rsid w:val="00865D15"/>
    <w:rsid w:val="0098148E"/>
    <w:rsid w:val="00BA5B8D"/>
    <w:rsid w:val="00C86946"/>
    <w:rsid w:val="00E46123"/>
    <w:rsid w:val="00E462DE"/>
    <w:rsid w:val="00FB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7F7E4-920C-459A-A238-60BA2EBC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A47C4"/>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0A47C4"/>
  </w:style>
  <w:style w:type="paragraph" w:styleId="Piedepgina">
    <w:name w:val="footer"/>
    <w:basedOn w:val="Normal"/>
    <w:link w:val="PiedepginaCar"/>
    <w:uiPriority w:val="99"/>
    <w:unhideWhenUsed/>
    <w:rsid w:val="000A47C4"/>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0A47C4"/>
  </w:style>
  <w:style w:type="table" w:styleId="Tablaconcuadrcula">
    <w:name w:val="Table Grid"/>
    <w:basedOn w:val="Tablanormal"/>
    <w:uiPriority w:val="39"/>
    <w:rsid w:val="000A47C4"/>
    <w:pPr>
      <w:spacing w:after="0" w:line="240" w:lineRule="auto"/>
    </w:pPr>
    <w:rPr>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A47C4"/>
    <w:pPr>
      <w:spacing w:after="0" w:line="240" w:lineRule="auto"/>
      <w:jc w:val="both"/>
    </w:pPr>
    <w:rPr>
      <w:rFonts w:ascii="Galdeano" w:eastAsia="Galdeano" w:hAnsi="Galdeano" w:cs="Galdeano"/>
      <w:color w:val="000000"/>
      <w:sz w:val="24"/>
      <w:szCs w:val="24"/>
      <w:lang w:val="es-ES_tradnl" w:eastAsia="es-ES"/>
    </w:rPr>
  </w:style>
  <w:style w:type="paragraph" w:styleId="Prrafodelista">
    <w:name w:val="List Paragraph"/>
    <w:basedOn w:val="Normal"/>
    <w:uiPriority w:val="34"/>
    <w:qFormat/>
    <w:rsid w:val="00B831F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mIuurvb2eE9mYlFTL1hdValtQ==">CgMxLjAyDmguOW1wNmoydjJtdmx5OAByITE0d1RKeGRkeFA5U29OMVhmXzdlWnZWWll4U0djeUltbA==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Angelly</dc:creator>
  <cp:lastModifiedBy>USUARIO</cp:lastModifiedBy>
  <cp:revision>3</cp:revision>
  <dcterms:created xsi:type="dcterms:W3CDTF">2025-10-18T02:47:00Z</dcterms:created>
  <dcterms:modified xsi:type="dcterms:W3CDTF">2025-10-18T19:12:00Z</dcterms:modified>
</cp:coreProperties>
</file>