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F8787" w14:textId="77777777" w:rsidR="009D731E" w:rsidRDefault="009D731E" w:rsidP="00E443B4">
      <w:pPr>
        <w:jc w:val="center"/>
        <w:rPr>
          <w:rFonts w:ascii="Poppins" w:hAnsi="Poppins" w:cs="Poppins"/>
          <w:b/>
          <w:bCs/>
          <w:noProof/>
        </w:rPr>
      </w:pPr>
    </w:p>
    <w:p w14:paraId="38FB2F5C" w14:textId="0E392A7C" w:rsidR="00E443B4" w:rsidRDefault="009D731E" w:rsidP="00E443B4">
      <w:pPr>
        <w:jc w:val="center"/>
        <w:rPr>
          <w:rFonts w:ascii="Poppins" w:hAnsi="Poppins" w:cs="Poppins"/>
          <w:b/>
          <w:bCs/>
          <w:noProof/>
        </w:rPr>
      </w:pPr>
      <w:r>
        <w:rPr>
          <w:rFonts w:ascii="Poppins" w:hAnsi="Poppins" w:cs="Poppins"/>
          <w:b/>
          <w:bCs/>
          <w:noProof/>
        </w:rPr>
        <w:t>PROYECTO: SALUD Y BIENESTAR COMUNITARIO AVANZADO</w:t>
      </w:r>
    </w:p>
    <w:p w14:paraId="17549DB0" w14:textId="77777777" w:rsidR="00E443B4" w:rsidRDefault="00E443B4" w:rsidP="00E443B4">
      <w:pPr>
        <w:jc w:val="center"/>
        <w:rPr>
          <w:rFonts w:ascii="Poppins" w:hAnsi="Poppins" w:cs="Poppins"/>
          <w:b/>
          <w:bCs/>
          <w:noProof/>
        </w:rPr>
      </w:pPr>
    </w:p>
    <w:p w14:paraId="32AC7258" w14:textId="77777777" w:rsidR="00E443B4" w:rsidRPr="007123EA" w:rsidRDefault="00E443B4" w:rsidP="00E443B4">
      <w:pPr>
        <w:jc w:val="both"/>
        <w:rPr>
          <w:rFonts w:ascii="Poppins" w:hAnsi="Poppins" w:cs="Poppins"/>
          <w:b/>
          <w:bCs/>
          <w:noProof/>
        </w:rPr>
      </w:pPr>
      <w:r w:rsidRPr="007123EA">
        <w:rPr>
          <w:rFonts w:ascii="Poppins" w:hAnsi="Poppins" w:cs="Poppins"/>
          <w:b/>
          <w:bCs/>
          <w:noProof/>
        </w:rPr>
        <w:t xml:space="preserve">OBJETIVO: </w:t>
      </w:r>
    </w:p>
    <w:p w14:paraId="1CAB6067" w14:textId="1440D050" w:rsidR="00E443B4" w:rsidRPr="007123EA" w:rsidRDefault="00F24D0B" w:rsidP="00E443B4">
      <w:pPr>
        <w:jc w:val="both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>Proyecto humanitrio llamado SALUD Y BIENESTAR COMUNITARIO AVANZADO, que consiste en equipar y capacitar el Centro Nutricional de Celaya A.C. para niños, niñas, adolecentes y adultos mayores en condiciones de vulnerabilidad y extrema pobreza en la Ciudad de Celaya, Gto., con el objetivo de mejorar su salud y prevenir la morbilidad de la poblacion.</w:t>
      </w:r>
    </w:p>
    <w:p w14:paraId="759E1F5D" w14:textId="77777777" w:rsidR="00E443B4" w:rsidRPr="007123EA" w:rsidRDefault="00E443B4" w:rsidP="00E443B4">
      <w:pPr>
        <w:jc w:val="both"/>
        <w:rPr>
          <w:rFonts w:ascii="Poppins" w:hAnsi="Poppins" w:cs="Poppins"/>
          <w:b/>
          <w:bCs/>
          <w:noProof/>
        </w:rPr>
      </w:pPr>
      <w:r w:rsidRPr="007123EA">
        <w:rPr>
          <w:rFonts w:ascii="Poppins" w:hAnsi="Poppins" w:cs="Poppins"/>
          <w:b/>
          <w:bCs/>
          <w:noProof/>
        </w:rPr>
        <w:t xml:space="preserve">BENEFICIARIOS: </w:t>
      </w:r>
    </w:p>
    <w:p w14:paraId="4E262BB8" w14:textId="66059088" w:rsidR="00E443B4" w:rsidRPr="007123EA" w:rsidRDefault="00E443B4" w:rsidP="00E443B4">
      <w:pPr>
        <w:jc w:val="both"/>
        <w:rPr>
          <w:rFonts w:ascii="Poppins" w:hAnsi="Poppins" w:cs="Poppins"/>
          <w:noProof/>
        </w:rPr>
      </w:pPr>
      <w:r w:rsidRPr="007123EA">
        <w:rPr>
          <w:rFonts w:ascii="Poppins" w:hAnsi="Poppins" w:cs="Poppins"/>
          <w:noProof/>
        </w:rPr>
        <w:t>Desde este centro prestamos un servicio a la comunidad de Celaya, especialmente personas</w:t>
      </w:r>
      <w:r w:rsidR="00F24D0B">
        <w:rPr>
          <w:rFonts w:ascii="Poppins" w:hAnsi="Poppins" w:cs="Poppins"/>
          <w:noProof/>
        </w:rPr>
        <w:t xml:space="preserve"> en condiciones de vulnerabilidad y pobreza extrema</w:t>
      </w:r>
      <w:r w:rsidRPr="007123EA">
        <w:rPr>
          <w:rFonts w:ascii="Poppins" w:hAnsi="Poppins" w:cs="Poppins"/>
          <w:noProof/>
        </w:rPr>
        <w:t xml:space="preserve">,  para mejorar la salud y prevenir enfermedades con el objeto de disminuir la morbimortalidad de la población. </w:t>
      </w:r>
    </w:p>
    <w:p w14:paraId="29681247" w14:textId="0DC861FF" w:rsidR="00E443B4" w:rsidRPr="007123EA" w:rsidRDefault="00E443B4" w:rsidP="00E443B4">
      <w:pPr>
        <w:jc w:val="both"/>
        <w:rPr>
          <w:rFonts w:ascii="Poppins" w:hAnsi="Poppins" w:cs="Poppins"/>
          <w:noProof/>
        </w:rPr>
      </w:pPr>
      <w:r w:rsidRPr="007123EA">
        <w:rPr>
          <w:rFonts w:ascii="Poppins" w:hAnsi="Poppins" w:cs="Poppins"/>
          <w:noProof/>
        </w:rPr>
        <w:t>Actualmente, estam</w:t>
      </w:r>
      <w:r w:rsidR="00F24D0B">
        <w:rPr>
          <w:rFonts w:ascii="Poppins" w:hAnsi="Poppins" w:cs="Poppins"/>
          <w:noProof/>
        </w:rPr>
        <w:t>os atendiendo un promedio de 125 pacientes mensuales de manera indirecta y 250 pacientes mensuales de manera directa</w:t>
      </w:r>
      <w:r w:rsidRPr="007123EA">
        <w:rPr>
          <w:rFonts w:ascii="Poppins" w:hAnsi="Poppins" w:cs="Poppins"/>
          <w:noProof/>
        </w:rPr>
        <w:t xml:space="preserve"> </w:t>
      </w:r>
    </w:p>
    <w:p w14:paraId="1891FEDE" w14:textId="3839B5EE" w:rsidR="00E443B4" w:rsidRPr="007123EA" w:rsidRDefault="00E443B4" w:rsidP="00E443B4">
      <w:pPr>
        <w:jc w:val="both"/>
        <w:rPr>
          <w:rFonts w:ascii="Poppins" w:hAnsi="Poppins" w:cs="Poppins"/>
          <w:noProof/>
        </w:rPr>
      </w:pPr>
      <w:r w:rsidRPr="007123EA">
        <w:rPr>
          <w:rFonts w:ascii="Poppins" w:hAnsi="Poppins" w:cs="Poppins"/>
          <w:noProof/>
        </w:rPr>
        <w:t>Además, el Centro Nutricional de Celaya</w:t>
      </w:r>
      <w:r w:rsidR="00F24D0B">
        <w:rPr>
          <w:rFonts w:ascii="Poppins" w:hAnsi="Poppins" w:cs="Poppins"/>
          <w:noProof/>
        </w:rPr>
        <w:t xml:space="preserve"> A.C.</w:t>
      </w:r>
      <w:r w:rsidRPr="007123EA">
        <w:rPr>
          <w:rFonts w:ascii="Poppins" w:hAnsi="Poppins" w:cs="Poppins"/>
          <w:noProof/>
        </w:rPr>
        <w:t xml:space="preserve">, es una casa hogar que resguarda niños sin cuidados parentales. Desde las diferentes </w:t>
      </w:r>
      <w:r w:rsidR="00F24D0B">
        <w:rPr>
          <w:rFonts w:ascii="Poppins" w:hAnsi="Poppins" w:cs="Poppins"/>
          <w:noProof/>
        </w:rPr>
        <w:t xml:space="preserve">areas de la salud se procura la atención </w:t>
      </w:r>
      <w:r w:rsidRPr="007123EA">
        <w:rPr>
          <w:rFonts w:ascii="Poppins" w:hAnsi="Poppins" w:cs="Poppins"/>
          <w:noProof/>
        </w:rPr>
        <w:t>de estos pequeños, para cuidar su salud integral. Durante el año, el promedio de niños/as es de 20,  a los que se les hace seguimiento según su edad y sus necesidades, fundamentalmente en nutrición, psicología, medicina, dental, terapia del lenguaje y fisioterapia y rehabilitación</w:t>
      </w:r>
    </w:p>
    <w:p w14:paraId="33EB52A8" w14:textId="6D1F12B1" w:rsidR="00E443B4" w:rsidRPr="007123EA" w:rsidRDefault="00E443B4" w:rsidP="00E443B4">
      <w:pPr>
        <w:jc w:val="both"/>
        <w:rPr>
          <w:rFonts w:ascii="Poppins" w:hAnsi="Poppins" w:cs="Poppins"/>
          <w:noProof/>
        </w:rPr>
      </w:pPr>
      <w:r w:rsidRPr="007123EA">
        <w:rPr>
          <w:rFonts w:ascii="Poppins" w:hAnsi="Poppins" w:cs="Poppins"/>
          <w:noProof/>
        </w:rPr>
        <w:t xml:space="preserve">Dada que la </w:t>
      </w:r>
      <w:r w:rsidR="009D731E">
        <w:rPr>
          <w:rFonts w:ascii="Poppins" w:hAnsi="Poppins" w:cs="Poppins"/>
          <w:noProof/>
        </w:rPr>
        <w:t>pobla</w:t>
      </w:r>
      <w:r w:rsidRPr="007123EA">
        <w:rPr>
          <w:rFonts w:ascii="Poppins" w:hAnsi="Poppins" w:cs="Poppins"/>
          <w:noProof/>
        </w:rPr>
        <w:t xml:space="preserve">ción a la que brindamos servicio no es nada despreciable, deseamos implementar el equipamiento de la clínica, para renovar la imagen haciendo de nuestras instalaciones un lugar más cómodo y acogedor que inspire la calidad del cuidado que brindamos, y, al mismo tiempo, mejorar la fomarción de nuestros profesionales, para ampliar los servicios ofertados y hacerlo con mayor rigor y calidad. </w:t>
      </w:r>
    </w:p>
    <w:p w14:paraId="0B7E0792" w14:textId="77777777" w:rsidR="009D731E" w:rsidRDefault="009D731E" w:rsidP="00E443B4">
      <w:pPr>
        <w:jc w:val="both"/>
        <w:rPr>
          <w:rFonts w:ascii="Poppins" w:hAnsi="Poppins" w:cs="Poppins"/>
          <w:b/>
          <w:bCs/>
          <w:noProof/>
        </w:rPr>
      </w:pPr>
    </w:p>
    <w:p w14:paraId="65CEBFDC" w14:textId="635B8A3B" w:rsidR="00E443B4" w:rsidRPr="007123EA" w:rsidRDefault="00624877" w:rsidP="00E443B4">
      <w:pPr>
        <w:jc w:val="both"/>
        <w:rPr>
          <w:rFonts w:ascii="Poppins" w:hAnsi="Poppins" w:cs="Poppins"/>
          <w:b/>
          <w:bCs/>
          <w:noProof/>
        </w:rPr>
      </w:pPr>
      <w:r w:rsidRPr="007123EA">
        <w:rPr>
          <w:rFonts w:ascii="Poppins" w:hAnsi="Poppins" w:cs="Poppins"/>
          <w:b/>
          <w:bCs/>
          <w:noProof/>
        </w:rPr>
        <w:t xml:space="preserve">ÁREA </w:t>
      </w:r>
      <w:r>
        <w:rPr>
          <w:rFonts w:ascii="Poppins" w:hAnsi="Poppins" w:cs="Poppins"/>
          <w:b/>
          <w:bCs/>
          <w:noProof/>
        </w:rPr>
        <w:t>A</w:t>
      </w:r>
      <w:r w:rsidRPr="007123EA">
        <w:rPr>
          <w:rFonts w:ascii="Poppins" w:hAnsi="Poppins" w:cs="Poppins"/>
          <w:b/>
          <w:bCs/>
          <w:noProof/>
        </w:rPr>
        <w:t>DMINISTRATIVA</w:t>
      </w:r>
    </w:p>
    <w:p w14:paraId="47A34A0A" w14:textId="2FAA6BD8" w:rsidR="00E443B4" w:rsidRPr="00624877" w:rsidRDefault="00E443B4" w:rsidP="00624877">
      <w:pPr>
        <w:pStyle w:val="Prrafodelista"/>
        <w:numPr>
          <w:ilvl w:val="0"/>
          <w:numId w:val="11"/>
        </w:numPr>
        <w:jc w:val="both"/>
        <w:rPr>
          <w:rFonts w:ascii="Open Sans" w:hAnsi="Open Sans" w:cs="Open Sans"/>
          <w:noProof/>
        </w:rPr>
      </w:pPr>
      <w:r w:rsidRPr="00624877">
        <w:rPr>
          <w:rFonts w:ascii="Open Sans" w:hAnsi="Open Sans" w:cs="Open Sans"/>
          <w:noProof/>
        </w:rPr>
        <w:t>Tablet Xiaomi pad 7</w:t>
      </w:r>
    </w:p>
    <w:p w14:paraId="5E5C49C8" w14:textId="77777777" w:rsidR="00E443B4" w:rsidRPr="00624877" w:rsidRDefault="00E443B4" w:rsidP="00624877">
      <w:pPr>
        <w:pStyle w:val="Prrafodelista"/>
        <w:numPr>
          <w:ilvl w:val="0"/>
          <w:numId w:val="11"/>
        </w:numPr>
        <w:jc w:val="both"/>
        <w:rPr>
          <w:rFonts w:ascii="Open Sans" w:hAnsi="Open Sans" w:cs="Open Sans"/>
          <w:noProof/>
        </w:rPr>
      </w:pPr>
      <w:r w:rsidRPr="00624877">
        <w:rPr>
          <w:rFonts w:ascii="Open Sans" w:hAnsi="Open Sans" w:cs="Open Sans"/>
          <w:noProof/>
        </w:rPr>
        <w:t>Programa de historias clínicas y agenda</w:t>
      </w:r>
    </w:p>
    <w:p w14:paraId="158769EE" w14:textId="759BE837" w:rsidR="00E443B4" w:rsidRPr="00624877" w:rsidRDefault="004B52CC" w:rsidP="00624877">
      <w:pPr>
        <w:pStyle w:val="Prrafodelista"/>
        <w:numPr>
          <w:ilvl w:val="0"/>
          <w:numId w:val="11"/>
        </w:numPr>
        <w:jc w:val="both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 xml:space="preserve">Línea de </w:t>
      </w:r>
      <w:r w:rsidR="00E443B4" w:rsidRPr="00624877">
        <w:rPr>
          <w:rFonts w:ascii="Open Sans" w:hAnsi="Open Sans" w:cs="Open Sans"/>
          <w:noProof/>
        </w:rPr>
        <w:t xml:space="preserve">Internet 500GB con  2 repetidores de señal </w:t>
      </w:r>
    </w:p>
    <w:p w14:paraId="06F79500" w14:textId="09550F1A" w:rsidR="00E443B4" w:rsidRDefault="004B52CC" w:rsidP="00624877">
      <w:pPr>
        <w:pStyle w:val="Prrafodelista"/>
        <w:numPr>
          <w:ilvl w:val="0"/>
          <w:numId w:val="11"/>
        </w:numPr>
        <w:jc w:val="both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 xml:space="preserve">Línea de </w:t>
      </w:r>
      <w:r w:rsidR="00E443B4" w:rsidRPr="00624877">
        <w:rPr>
          <w:rFonts w:ascii="Open Sans" w:hAnsi="Open Sans" w:cs="Open Sans"/>
          <w:noProof/>
        </w:rPr>
        <w:t>Teléfono</w:t>
      </w:r>
    </w:p>
    <w:p w14:paraId="19E60CF4" w14:textId="23721617" w:rsidR="004B52CC" w:rsidRPr="00624877" w:rsidRDefault="004B52CC" w:rsidP="00624877">
      <w:pPr>
        <w:pStyle w:val="Prrafodelista"/>
        <w:numPr>
          <w:ilvl w:val="0"/>
          <w:numId w:val="11"/>
        </w:numPr>
        <w:jc w:val="both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>Botón antipánico para los consultorios y recepción (7)</w:t>
      </w:r>
    </w:p>
    <w:p w14:paraId="631BC3B1" w14:textId="77777777" w:rsidR="00E443B4" w:rsidRPr="007123EA" w:rsidRDefault="00E443B4" w:rsidP="00E443B4">
      <w:pPr>
        <w:jc w:val="both"/>
        <w:rPr>
          <w:rFonts w:ascii="Open Sans" w:hAnsi="Open Sans" w:cs="Open Sans"/>
          <w:noProof/>
        </w:rPr>
      </w:pPr>
    </w:p>
    <w:p w14:paraId="6CB035AB" w14:textId="77777777" w:rsidR="00624877" w:rsidRDefault="00624877" w:rsidP="00E443B4">
      <w:pPr>
        <w:jc w:val="both"/>
        <w:rPr>
          <w:rFonts w:ascii="Open Sans" w:hAnsi="Open Sans" w:cs="Open Sans"/>
          <w:b/>
          <w:bCs/>
          <w:noProof/>
        </w:rPr>
      </w:pPr>
    </w:p>
    <w:p w14:paraId="34653F80" w14:textId="77777777" w:rsidR="009D731E" w:rsidRDefault="009D731E" w:rsidP="00E443B4">
      <w:pPr>
        <w:jc w:val="both"/>
        <w:rPr>
          <w:rFonts w:ascii="Open Sans" w:hAnsi="Open Sans" w:cs="Open Sans"/>
          <w:b/>
          <w:bCs/>
          <w:noProof/>
        </w:rPr>
      </w:pPr>
    </w:p>
    <w:p w14:paraId="3B2F3AF6" w14:textId="3EC255C2" w:rsidR="00E443B4" w:rsidRPr="007123EA" w:rsidRDefault="00E443B4" w:rsidP="00E443B4">
      <w:p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b/>
          <w:bCs/>
          <w:noProof/>
        </w:rPr>
        <w:t>ÁREA DE RECEPCIÓN</w:t>
      </w:r>
      <w:r w:rsidR="00624877">
        <w:rPr>
          <w:rFonts w:ascii="Open Sans" w:hAnsi="Open Sans" w:cs="Open Sans"/>
          <w:noProof/>
        </w:rPr>
        <w:t>:</w:t>
      </w:r>
      <w:r w:rsidRPr="007123EA">
        <w:rPr>
          <w:rFonts w:ascii="Open Sans" w:hAnsi="Open Sans" w:cs="Open Sans"/>
          <w:noProof/>
        </w:rPr>
        <w:t xml:space="preserve"> </w:t>
      </w:r>
    </w:p>
    <w:p w14:paraId="4614A083" w14:textId="7C19F94D" w:rsidR="009D731E" w:rsidRPr="009D731E" w:rsidRDefault="00E443B4" w:rsidP="009D731E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noProof/>
        </w:rPr>
        <w:t xml:space="preserve">Módulo de recepción </w:t>
      </w:r>
    </w:p>
    <w:p w14:paraId="797F848F" w14:textId="77777777" w:rsidR="00E443B4" w:rsidRPr="007123EA" w:rsidRDefault="00E443B4" w:rsidP="00E443B4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noProof/>
        </w:rPr>
        <w:t xml:space="preserve">2 Sillas con ruedas de trabajo </w:t>
      </w:r>
    </w:p>
    <w:p w14:paraId="2C0D69A5" w14:textId="77777777" w:rsidR="00E443B4" w:rsidRPr="007123EA" w:rsidRDefault="00E443B4" w:rsidP="00E443B4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noProof/>
        </w:rPr>
        <w:t>18 Sillas sala de espera y consultas</w:t>
      </w:r>
    </w:p>
    <w:p w14:paraId="199AB6FC" w14:textId="77777777" w:rsidR="00E443B4" w:rsidRPr="007123EA" w:rsidRDefault="00E443B4" w:rsidP="00E443B4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noProof/>
        </w:rPr>
        <w:t>3 sofás uno de tres plazas y 2 de 2 plazas</w:t>
      </w:r>
    </w:p>
    <w:p w14:paraId="5F6AA56E" w14:textId="77777777" w:rsidR="00E443B4" w:rsidRPr="007123EA" w:rsidRDefault="00E443B4" w:rsidP="00E443B4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noProof/>
        </w:rPr>
        <w:t xml:space="preserve">Mesa de centro </w:t>
      </w:r>
    </w:p>
    <w:p w14:paraId="19595C88" w14:textId="77777777" w:rsidR="00E443B4" w:rsidRPr="007123EA" w:rsidRDefault="00E443B4" w:rsidP="00E443B4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noProof/>
        </w:rPr>
      </w:pPr>
      <w:r w:rsidRPr="007123EA">
        <w:rPr>
          <w:rFonts w:ascii="Open Sans" w:hAnsi="Open Sans" w:cs="Open Sans"/>
          <w:noProof/>
        </w:rPr>
        <w:t>Mesa auxiliar</w:t>
      </w:r>
    </w:p>
    <w:p w14:paraId="143F92A5" w14:textId="7DDDF55A" w:rsidR="00E443B4" w:rsidRDefault="00E443B4" w:rsidP="00E443B4">
      <w:pPr>
        <w:ind w:left="360"/>
        <w:jc w:val="both"/>
        <w:rPr>
          <w:noProof/>
        </w:rPr>
      </w:pPr>
    </w:p>
    <w:p w14:paraId="65E9711F" w14:textId="77777777" w:rsidR="00E443B4" w:rsidRDefault="00E443B4" w:rsidP="00E443B4">
      <w:pPr>
        <w:ind w:left="360"/>
        <w:jc w:val="both"/>
        <w:rPr>
          <w:noProof/>
        </w:rPr>
      </w:pPr>
      <w:r w:rsidRPr="00EC3290">
        <w:rPr>
          <w:noProof/>
          <w:lang w:eastAsia="es-MX"/>
        </w:rPr>
        <w:drawing>
          <wp:inline distT="0" distB="0" distL="0" distR="0" wp14:anchorId="75F6A2C7" wp14:editId="73C7776A">
            <wp:extent cx="5612130" cy="413766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A068" w14:textId="77777777" w:rsidR="00E443B4" w:rsidRDefault="00E443B4" w:rsidP="00E443B4">
      <w:pPr>
        <w:jc w:val="both"/>
        <w:rPr>
          <w:noProof/>
        </w:rPr>
      </w:pPr>
    </w:p>
    <w:p w14:paraId="38079012" w14:textId="77777777" w:rsidR="00E443B4" w:rsidRDefault="00E443B4" w:rsidP="00E443B4">
      <w:pPr>
        <w:jc w:val="both"/>
        <w:rPr>
          <w:noProof/>
        </w:rPr>
      </w:pPr>
    </w:p>
    <w:p w14:paraId="152ED7A9" w14:textId="77777777" w:rsidR="00E443B4" w:rsidRDefault="00E443B4" w:rsidP="00E443B4">
      <w:pPr>
        <w:jc w:val="both"/>
        <w:rPr>
          <w:noProof/>
        </w:rPr>
      </w:pPr>
    </w:p>
    <w:p w14:paraId="4E9F1907" w14:textId="77777777" w:rsidR="009D731E" w:rsidRDefault="009D731E" w:rsidP="00E443B4">
      <w:pPr>
        <w:jc w:val="both"/>
        <w:rPr>
          <w:rFonts w:ascii="Poppins" w:hAnsi="Poppins" w:cs="Poppins"/>
          <w:b/>
          <w:bCs/>
          <w:noProof/>
        </w:rPr>
      </w:pPr>
    </w:p>
    <w:p w14:paraId="41142F0F" w14:textId="5DD3C596" w:rsidR="00E443B4" w:rsidRDefault="00624877" w:rsidP="00E443B4">
      <w:pPr>
        <w:jc w:val="both"/>
        <w:rPr>
          <w:rFonts w:ascii="Poppins" w:hAnsi="Poppins" w:cs="Poppins"/>
          <w:b/>
          <w:bCs/>
          <w:noProof/>
        </w:rPr>
      </w:pPr>
      <w:r w:rsidRPr="007123EA">
        <w:rPr>
          <w:rFonts w:ascii="Poppins" w:hAnsi="Poppins" w:cs="Poppins"/>
          <w:b/>
          <w:bCs/>
          <w:noProof/>
        </w:rPr>
        <w:t>CONSULTA DE MEDICINA GENERAL</w:t>
      </w:r>
    </w:p>
    <w:p w14:paraId="64B7D657" w14:textId="4060CBD1" w:rsidR="0046618D" w:rsidRDefault="0046618D" w:rsidP="00E443B4">
      <w:pPr>
        <w:jc w:val="both"/>
        <w:rPr>
          <w:rFonts w:ascii="Poppins" w:hAnsi="Poppins" w:cs="Poppins"/>
          <w:noProof/>
        </w:rPr>
      </w:pPr>
      <w:r>
        <w:rPr>
          <w:rFonts w:ascii="Poppins" w:hAnsi="Poppins" w:cs="Poppins"/>
          <w:noProof/>
        </w:rPr>
        <w:t>En la consulta</w:t>
      </w:r>
      <w:r w:rsidR="00060322">
        <w:rPr>
          <w:rFonts w:ascii="Poppins" w:hAnsi="Poppins" w:cs="Poppins"/>
          <w:noProof/>
        </w:rPr>
        <w:t xml:space="preserve"> de medicina general</w:t>
      </w:r>
      <w:r>
        <w:rPr>
          <w:rFonts w:ascii="Poppins" w:hAnsi="Poppins" w:cs="Poppins"/>
          <w:noProof/>
        </w:rPr>
        <w:t xml:space="preserve"> queremos abordar al paciente de una manera integral y funcional, de forma que el paciente pueda entender su enfermedad y hacerse cargo de ella</w:t>
      </w:r>
      <w:r w:rsidR="00060322">
        <w:rPr>
          <w:rFonts w:ascii="Poppins" w:hAnsi="Poppins" w:cs="Poppins"/>
          <w:noProof/>
        </w:rPr>
        <w:t xml:space="preserve">, haciendo especial hincapié en los cambios de hábitos de vida. </w:t>
      </w:r>
    </w:p>
    <w:p w14:paraId="5C77F0AF" w14:textId="25B8DF01" w:rsidR="00624877" w:rsidRPr="0046618D" w:rsidRDefault="00624877" w:rsidP="00E443B4">
      <w:pPr>
        <w:jc w:val="both"/>
        <w:rPr>
          <w:rFonts w:ascii="Poppins" w:hAnsi="Poppins" w:cs="Poppins"/>
          <w:noProof/>
        </w:rPr>
      </w:pPr>
      <w:r>
        <w:rPr>
          <w:rFonts w:ascii="Poppins" w:hAnsi="Poppins" w:cs="Poppins"/>
          <w:noProof/>
        </w:rPr>
        <w:t xml:space="preserve">Para mejorar nuestra atención requerimos: </w:t>
      </w:r>
    </w:p>
    <w:p w14:paraId="3E5E22EC" w14:textId="77777777" w:rsidR="00E443B4" w:rsidRPr="0046618D" w:rsidRDefault="00E443B4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Carrito auxiliar médico laboratorio Spa 4 niveles 3 cajones blanco</w:t>
      </w:r>
    </w:p>
    <w:p w14:paraId="3C6E94B9" w14:textId="6FBAEA1D" w:rsidR="00E443B4" w:rsidRPr="0046618D" w:rsidRDefault="00E443B4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 xml:space="preserve">Negatoscopio </w:t>
      </w:r>
      <w:r w:rsidR="00277125" w:rsidRPr="0046618D">
        <w:rPr>
          <w:rFonts w:ascii="Open Sans" w:hAnsi="Open Sans" w:cs="Open Sans"/>
          <w:noProof/>
        </w:rPr>
        <w:t>LED 5500 lumen</w:t>
      </w:r>
    </w:p>
    <w:p w14:paraId="70B44288" w14:textId="1703080A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Electrocardiógrafo 12 canales SE-601 pantalla tactil color</w:t>
      </w:r>
    </w:p>
    <w:p w14:paraId="338B1BB4" w14:textId="6621708B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Baumanómetro aneroide de mano con gartillo DuraShock SS66 con 3 brazaletes</w:t>
      </w:r>
    </w:p>
    <w:p w14:paraId="2170F9DD" w14:textId="77777777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Mesa de exploración Mod. Innova Michel</w:t>
      </w:r>
    </w:p>
    <w:p w14:paraId="7BE749A2" w14:textId="062E6962" w:rsidR="00E443B4" w:rsidRPr="0046618D" w:rsidRDefault="00E443B4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Electrocardiógrafo</w:t>
      </w:r>
      <w:r w:rsidR="00277125" w:rsidRPr="0046618D">
        <w:rPr>
          <w:rFonts w:ascii="Open Sans" w:hAnsi="Open Sans" w:cs="Open Sans"/>
          <w:noProof/>
        </w:rPr>
        <w:t xml:space="preserve"> 12 canales digital</w:t>
      </w:r>
    </w:p>
    <w:p w14:paraId="3D8D7CC3" w14:textId="3CF4DB48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Impresora color multifuncional Smart Tank 790</w:t>
      </w:r>
    </w:p>
    <w:p w14:paraId="188D3267" w14:textId="01FCFD42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Curso microbiota a tu ritmo</w:t>
      </w:r>
    </w:p>
    <w:p w14:paraId="618C7DFA" w14:textId="57ED12A8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Diplomado Avanzado y Certificación internacional en Microbiota Humana 180 horas</w:t>
      </w:r>
    </w:p>
    <w:p w14:paraId="3CF19EBC" w14:textId="5070F105" w:rsidR="00277125" w:rsidRPr="0046618D" w:rsidRDefault="00277125" w:rsidP="0046618D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Laptop Lenovo yoga 9i 2-en-1 Gen 10 Aura Edition 14" intel con lapiz óptico</w:t>
      </w:r>
    </w:p>
    <w:p w14:paraId="17DB3126" w14:textId="4EF93A99" w:rsidR="00277125" w:rsidRDefault="00277125" w:rsidP="00E443B4">
      <w:pPr>
        <w:jc w:val="both"/>
        <w:rPr>
          <w:rFonts w:ascii="Open Sans" w:hAnsi="Open Sans" w:cs="Open Sans"/>
          <w:noProof/>
        </w:rPr>
      </w:pPr>
    </w:p>
    <w:p w14:paraId="09859DB2" w14:textId="6A9BDED6" w:rsidR="0046618D" w:rsidRDefault="00624877" w:rsidP="00E443B4">
      <w:pPr>
        <w:jc w:val="both"/>
        <w:rPr>
          <w:rFonts w:ascii="Poppins" w:hAnsi="Poppins" w:cs="Poppins"/>
          <w:b/>
          <w:bCs/>
          <w:noProof/>
        </w:rPr>
      </w:pPr>
      <w:r>
        <w:rPr>
          <w:rFonts w:ascii="Poppins" w:hAnsi="Poppins" w:cs="Poppins"/>
          <w:b/>
          <w:bCs/>
          <w:noProof/>
        </w:rPr>
        <w:t xml:space="preserve">CONSULTA DE </w:t>
      </w:r>
      <w:r w:rsidRPr="00277125">
        <w:rPr>
          <w:rFonts w:ascii="Poppins" w:hAnsi="Poppins" w:cs="Poppins"/>
          <w:b/>
          <w:bCs/>
          <w:noProof/>
        </w:rPr>
        <w:t>NUTRICIÓN</w:t>
      </w:r>
    </w:p>
    <w:p w14:paraId="1A359B5E" w14:textId="27743A30" w:rsidR="0046618D" w:rsidRDefault="0046618D" w:rsidP="00E443B4">
      <w:pPr>
        <w:jc w:val="both"/>
        <w:rPr>
          <w:rFonts w:ascii="Poppins" w:hAnsi="Poppins" w:cs="Poppins"/>
          <w:noProof/>
        </w:rPr>
      </w:pPr>
      <w:r>
        <w:rPr>
          <w:rFonts w:ascii="Poppins" w:hAnsi="Poppins" w:cs="Poppins"/>
          <w:noProof/>
        </w:rPr>
        <w:t xml:space="preserve">Ofrecemos un servicio de nutrición clínica funcional que pretende acompañar a las personas que se acerquen a prevenir enfermedades y, si estas están establecidas, colaborar con el tratamiento, de tal modo que podamos conseguir de manera individualizada una distribución corporal adecuada. </w:t>
      </w:r>
    </w:p>
    <w:p w14:paraId="30E90CA5" w14:textId="2648924E" w:rsidR="0046618D" w:rsidRPr="0046618D" w:rsidRDefault="0046618D" w:rsidP="00E443B4">
      <w:pPr>
        <w:jc w:val="both"/>
        <w:rPr>
          <w:rFonts w:ascii="Poppins" w:hAnsi="Poppins" w:cs="Poppins"/>
          <w:noProof/>
        </w:rPr>
      </w:pPr>
      <w:r>
        <w:rPr>
          <w:rFonts w:ascii="Poppins" w:hAnsi="Poppins" w:cs="Poppins"/>
          <w:noProof/>
        </w:rPr>
        <w:t>Para ello requerimos:</w:t>
      </w:r>
    </w:p>
    <w:p w14:paraId="694813C0" w14:textId="4CC5BCBB" w:rsidR="00277125" w:rsidRPr="0046618D" w:rsidRDefault="00277125" w:rsidP="0046618D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  <w:noProof/>
        </w:rPr>
      </w:pPr>
      <w:r w:rsidRPr="0046618D">
        <w:rPr>
          <w:rFonts w:ascii="Open Sans" w:hAnsi="Open Sans" w:cs="Open Sans"/>
          <w:noProof/>
        </w:rPr>
        <w:t>Báscula</w:t>
      </w:r>
      <w:r w:rsidR="000B01F1" w:rsidRPr="0046618D">
        <w:rPr>
          <w:rFonts w:ascii="Open Sans" w:hAnsi="Open Sans" w:cs="Open Sans"/>
          <w:noProof/>
        </w:rPr>
        <w:t xml:space="preserve"> para profesional con bioimpedanciometría SECA</w:t>
      </w:r>
    </w:p>
    <w:p w14:paraId="4D718227" w14:textId="77777777" w:rsidR="00E443B4" w:rsidRDefault="00E443B4" w:rsidP="00E443B4">
      <w:pPr>
        <w:jc w:val="both"/>
      </w:pPr>
    </w:p>
    <w:p w14:paraId="712CC062" w14:textId="4B0C1093" w:rsidR="00E443B4" w:rsidRPr="007123EA" w:rsidRDefault="00624877" w:rsidP="00E443B4">
      <w:pPr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t xml:space="preserve">CONSULTA DE </w:t>
      </w:r>
      <w:r w:rsidRPr="007123EA">
        <w:rPr>
          <w:rFonts w:ascii="Poppins" w:hAnsi="Poppins" w:cs="Poppins"/>
          <w:b/>
          <w:bCs/>
        </w:rPr>
        <w:t>DENTAL</w:t>
      </w:r>
    </w:p>
    <w:p w14:paraId="7CF5249B" w14:textId="3D67A50F" w:rsidR="009D731E" w:rsidRDefault="00F24D0B" w:rsidP="00E443B4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Estamos</w:t>
      </w:r>
      <w:r w:rsidR="00060322" w:rsidRPr="00060322">
        <w:rPr>
          <w:rFonts w:ascii="Open Sans" w:hAnsi="Open Sans" w:cs="Open Sans"/>
        </w:rPr>
        <w:t xml:space="preserve"> conscientes de la importancia de la salud bucal en la salud sistémica. Del mismo modo, las implicaciones sociales que tiene la patología dental.  </w:t>
      </w:r>
    </w:p>
    <w:p w14:paraId="4CBEE03B" w14:textId="77777777" w:rsidR="009D731E" w:rsidRDefault="009D731E" w:rsidP="00E443B4">
      <w:pPr>
        <w:jc w:val="both"/>
        <w:rPr>
          <w:rFonts w:ascii="Open Sans" w:hAnsi="Open Sans" w:cs="Open Sans"/>
        </w:rPr>
      </w:pPr>
    </w:p>
    <w:p w14:paraId="51AD06B5" w14:textId="77777777" w:rsidR="009D731E" w:rsidRDefault="009D731E" w:rsidP="00E443B4">
      <w:pPr>
        <w:jc w:val="both"/>
        <w:rPr>
          <w:rFonts w:ascii="Open Sans" w:hAnsi="Open Sans" w:cs="Open Sans"/>
        </w:rPr>
      </w:pPr>
    </w:p>
    <w:p w14:paraId="75E72E55" w14:textId="77777777" w:rsidR="009D731E" w:rsidRDefault="009D731E" w:rsidP="00E443B4">
      <w:pPr>
        <w:jc w:val="both"/>
        <w:rPr>
          <w:rFonts w:ascii="Open Sans" w:hAnsi="Open Sans" w:cs="Open Sans"/>
        </w:rPr>
      </w:pPr>
    </w:p>
    <w:p w14:paraId="59A83066" w14:textId="40E97840" w:rsidR="00060322" w:rsidRPr="00060322" w:rsidRDefault="00060322" w:rsidP="00E443B4">
      <w:p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>Por ese motivo, queremos seguir mejorando en el servicio que proporcionamos</w:t>
      </w:r>
      <w:r>
        <w:rPr>
          <w:rFonts w:ascii="Open Sans" w:hAnsi="Open Sans" w:cs="Open Sans"/>
        </w:rPr>
        <w:t xml:space="preserve"> tanto en salud bucal, ortodoncia, cirugía e </w:t>
      </w:r>
      <w:proofErr w:type="spellStart"/>
      <w:r>
        <w:rPr>
          <w:rFonts w:ascii="Open Sans" w:hAnsi="Open Sans" w:cs="Open Sans"/>
        </w:rPr>
        <w:t>implantología</w:t>
      </w:r>
      <w:proofErr w:type="spellEnd"/>
      <w:r>
        <w:rPr>
          <w:rFonts w:ascii="Open Sans" w:hAnsi="Open Sans" w:cs="Open Sans"/>
        </w:rPr>
        <w:t xml:space="preserve">. </w:t>
      </w:r>
    </w:p>
    <w:p w14:paraId="5CDD5846" w14:textId="32B80BC4" w:rsidR="00E443B4" w:rsidRPr="00060322" w:rsidRDefault="00060322" w:rsidP="00E443B4">
      <w:p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Para ello queremos implementar: </w:t>
      </w:r>
    </w:p>
    <w:p w14:paraId="32906C31" w14:textId="778E8267" w:rsidR="00E443B4" w:rsidRPr="00060322" w:rsidRDefault="00E443B4" w:rsidP="00060322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Rayos X dental portátil con </w:t>
      </w:r>
      <w:proofErr w:type="spellStart"/>
      <w:r w:rsidRPr="00060322">
        <w:rPr>
          <w:rFonts w:ascii="Open Sans" w:hAnsi="Open Sans" w:cs="Open Sans"/>
        </w:rPr>
        <w:t>Radiovisógrafo</w:t>
      </w:r>
      <w:proofErr w:type="spellEnd"/>
      <w:r w:rsidRPr="00060322">
        <w:rPr>
          <w:rFonts w:ascii="Open Sans" w:hAnsi="Open Sans" w:cs="Open Sans"/>
        </w:rPr>
        <w:t xml:space="preserve">  </w:t>
      </w:r>
      <w:proofErr w:type="spellStart"/>
      <w:r w:rsidRPr="00060322">
        <w:rPr>
          <w:rFonts w:ascii="Open Sans" w:hAnsi="Open Sans" w:cs="Open Sans"/>
        </w:rPr>
        <w:t>RunEyes</w:t>
      </w:r>
      <w:proofErr w:type="spellEnd"/>
    </w:p>
    <w:p w14:paraId="49E039A6" w14:textId="11391D3B" w:rsidR="0046618D" w:rsidRPr="00060322" w:rsidRDefault="0046618D" w:rsidP="00060322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Laptop Lenovo yoga 9i 2-en-1 Gen 10 Aura </w:t>
      </w:r>
      <w:proofErr w:type="spellStart"/>
      <w:r w:rsidRPr="00060322">
        <w:rPr>
          <w:rFonts w:ascii="Open Sans" w:hAnsi="Open Sans" w:cs="Open Sans"/>
        </w:rPr>
        <w:t>Edition</w:t>
      </w:r>
      <w:proofErr w:type="spellEnd"/>
      <w:r w:rsidRPr="00060322">
        <w:rPr>
          <w:rFonts w:ascii="Open Sans" w:hAnsi="Open Sans" w:cs="Open Sans"/>
        </w:rPr>
        <w:t xml:space="preserve"> 14" </w:t>
      </w:r>
      <w:proofErr w:type="spellStart"/>
      <w:r w:rsidRPr="00060322">
        <w:rPr>
          <w:rFonts w:ascii="Open Sans" w:hAnsi="Open Sans" w:cs="Open Sans"/>
        </w:rPr>
        <w:t>intel</w:t>
      </w:r>
      <w:proofErr w:type="spellEnd"/>
      <w:r w:rsidRPr="00060322">
        <w:rPr>
          <w:rFonts w:ascii="Open Sans" w:hAnsi="Open Sans" w:cs="Open Sans"/>
        </w:rPr>
        <w:t xml:space="preserve"> con l</w:t>
      </w:r>
      <w:r w:rsidR="00624877">
        <w:rPr>
          <w:rFonts w:ascii="Open Sans" w:hAnsi="Open Sans" w:cs="Open Sans"/>
        </w:rPr>
        <w:t>á</w:t>
      </w:r>
      <w:r w:rsidRPr="00060322">
        <w:rPr>
          <w:rFonts w:ascii="Open Sans" w:hAnsi="Open Sans" w:cs="Open Sans"/>
        </w:rPr>
        <w:t>piz óptico</w:t>
      </w:r>
    </w:p>
    <w:p w14:paraId="14EA15D5" w14:textId="3AE490C7" w:rsidR="0046618D" w:rsidRPr="00060322" w:rsidRDefault="0046618D" w:rsidP="00060322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>Gabinete dental mueble odontológico con Tarja</w:t>
      </w:r>
    </w:p>
    <w:p w14:paraId="6D92F024" w14:textId="360C0D33" w:rsidR="0046618D" w:rsidRPr="00060322" w:rsidRDefault="0046618D" w:rsidP="00060322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proofErr w:type="spellStart"/>
      <w:r w:rsidRPr="00060322">
        <w:rPr>
          <w:rFonts w:ascii="Open Sans" w:hAnsi="Open Sans" w:cs="Open Sans"/>
        </w:rPr>
        <w:t>Credenza</w:t>
      </w:r>
      <w:proofErr w:type="spellEnd"/>
      <w:r w:rsidRPr="00060322">
        <w:rPr>
          <w:rFonts w:ascii="Open Sans" w:hAnsi="Open Sans" w:cs="Open Sans"/>
        </w:rPr>
        <w:t xml:space="preserve"> para oficina de 160cm con cristal</w:t>
      </w:r>
    </w:p>
    <w:p w14:paraId="076327DC" w14:textId="5E23E677" w:rsidR="0046618D" w:rsidRPr="00060322" w:rsidRDefault="0046618D" w:rsidP="00060322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Unidad dental </w:t>
      </w:r>
      <w:proofErr w:type="spellStart"/>
      <w:r w:rsidRPr="00060322">
        <w:rPr>
          <w:rFonts w:ascii="Open Sans" w:hAnsi="Open Sans" w:cs="Open Sans"/>
        </w:rPr>
        <w:t>Galaxy</w:t>
      </w:r>
      <w:proofErr w:type="spellEnd"/>
      <w:r w:rsidRPr="00060322">
        <w:rPr>
          <w:rFonts w:ascii="Open Sans" w:hAnsi="Open Sans" w:cs="Open Sans"/>
        </w:rPr>
        <w:t xml:space="preserve"> Equipada C-</w:t>
      </w:r>
      <w:proofErr w:type="spellStart"/>
      <w:r w:rsidRPr="00060322">
        <w:rPr>
          <w:rFonts w:ascii="Open Sans" w:hAnsi="Open Sans" w:cs="Open Sans"/>
        </w:rPr>
        <w:t>lart</w:t>
      </w:r>
      <w:proofErr w:type="spellEnd"/>
      <w:r w:rsidRPr="00060322">
        <w:rPr>
          <w:rFonts w:ascii="Open Sans" w:hAnsi="Open Sans" w:cs="Open Sans"/>
        </w:rPr>
        <w:t xml:space="preserve"> Negro</w:t>
      </w:r>
    </w:p>
    <w:p w14:paraId="75EBFBC8" w14:textId="77777777" w:rsidR="00624877" w:rsidRDefault="00624877" w:rsidP="00E443B4">
      <w:pPr>
        <w:jc w:val="both"/>
        <w:rPr>
          <w:rFonts w:ascii="Poppins" w:hAnsi="Poppins" w:cs="Poppins"/>
          <w:b/>
          <w:bCs/>
        </w:rPr>
      </w:pPr>
    </w:p>
    <w:p w14:paraId="1BDC9E38" w14:textId="69906F7D" w:rsidR="00E443B4" w:rsidRDefault="00624877" w:rsidP="00E443B4">
      <w:pPr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CONSULTA DE </w:t>
      </w:r>
      <w:r w:rsidRPr="007123EA">
        <w:rPr>
          <w:rFonts w:ascii="Poppins" w:hAnsi="Poppins" w:cs="Poppins"/>
          <w:b/>
          <w:bCs/>
        </w:rPr>
        <w:t>PODOLOGÍA</w:t>
      </w:r>
    </w:p>
    <w:p w14:paraId="016F2F02" w14:textId="24CD01BD" w:rsidR="00060322" w:rsidRDefault="00060322" w:rsidP="00E443B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Cons</w:t>
      </w:r>
      <w:r w:rsidR="00624877">
        <w:rPr>
          <w:rFonts w:ascii="Poppins" w:hAnsi="Poppins" w:cs="Poppins"/>
        </w:rPr>
        <w:t>c</w:t>
      </w:r>
      <w:r>
        <w:rPr>
          <w:rFonts w:ascii="Poppins" w:hAnsi="Poppins" w:cs="Poppins"/>
        </w:rPr>
        <w:t xml:space="preserve">ientes de que nuestros pies son el sustento de nuestro organismo, ponemos especial cuidado en su cuidado.  </w:t>
      </w:r>
    </w:p>
    <w:p w14:paraId="3D43354F" w14:textId="0CCA706B" w:rsidR="00060322" w:rsidRPr="00060322" w:rsidRDefault="00060322" w:rsidP="00E443B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Para seguir mejorando en la atención de los pacientes, solicitamos: </w:t>
      </w:r>
    </w:p>
    <w:p w14:paraId="79AE8575" w14:textId="464BB240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Autoclave/esterilizador de instrumental </w:t>
      </w:r>
    </w:p>
    <w:p w14:paraId="3742E5C5" w14:textId="61020A4E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Mesa auxiliar de acero inoxidable </w:t>
      </w:r>
    </w:p>
    <w:p w14:paraId="1C75919B" w14:textId="26523000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Estante organizador flotante </w:t>
      </w:r>
    </w:p>
    <w:p w14:paraId="655FB562" w14:textId="3A08256D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Banco giratorio </w:t>
      </w:r>
    </w:p>
    <w:p w14:paraId="23BE54C8" w14:textId="65908DA1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Extractor de polvo </w:t>
      </w:r>
    </w:p>
    <w:p w14:paraId="57C750E0" w14:textId="75963AD1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Lámpara de pie con lupa </w:t>
      </w:r>
    </w:p>
    <w:p w14:paraId="215333CB" w14:textId="0FD53B0C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Bote para basura de pedal </w:t>
      </w:r>
    </w:p>
    <w:p w14:paraId="0FF6A4E0" w14:textId="77777777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>Instrumental (alicatas, guiadores, navajas para bisturí, charolas)</w:t>
      </w:r>
    </w:p>
    <w:p w14:paraId="041FECB6" w14:textId="6D3320B5" w:rsidR="00E443B4" w:rsidRPr="00060322" w:rsidRDefault="00E443B4" w:rsidP="00060322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</w:rPr>
      </w:pPr>
      <w:r w:rsidRPr="00060322">
        <w:rPr>
          <w:rFonts w:ascii="Open Sans" w:hAnsi="Open Sans" w:cs="Open Sans"/>
        </w:rPr>
        <w:t xml:space="preserve">Sillón podológico (kit, gabinete, lámpara) </w:t>
      </w:r>
    </w:p>
    <w:p w14:paraId="5D7AB996" w14:textId="77777777" w:rsidR="00277125" w:rsidRPr="007123EA" w:rsidRDefault="00277125" w:rsidP="00E443B4">
      <w:pPr>
        <w:jc w:val="both"/>
        <w:rPr>
          <w:rFonts w:ascii="Open Sans" w:hAnsi="Open Sans" w:cs="Open Sans"/>
        </w:rPr>
      </w:pPr>
    </w:p>
    <w:p w14:paraId="49785F10" w14:textId="1EA991AF" w:rsidR="00E443B4" w:rsidRPr="00277125" w:rsidRDefault="00624877" w:rsidP="00E443B4">
      <w:pPr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CONSULTA DE </w:t>
      </w:r>
      <w:r w:rsidRPr="00277125">
        <w:rPr>
          <w:rFonts w:ascii="Poppins" w:hAnsi="Poppins" w:cs="Poppins"/>
          <w:b/>
          <w:bCs/>
        </w:rPr>
        <w:t xml:space="preserve">PSICOLOGÍA </w:t>
      </w:r>
    </w:p>
    <w:p w14:paraId="7E74282E" w14:textId="22E069F5" w:rsidR="00E443B4" w:rsidRDefault="00060322" w:rsidP="00E443B4">
      <w:pPr>
        <w:jc w:val="both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Debido al ritmo vertiginoso de la vida y a las diferentes circunstancias de estrés, cada vez son más los pacientes que necesitan una intervención psicológica tanto en la niñez, como en la adolescencia y en la edad adulta. </w:t>
      </w:r>
    </w:p>
    <w:p w14:paraId="164D9434" w14:textId="62B42FB9" w:rsidR="00060322" w:rsidRDefault="00060322" w:rsidP="00E443B4">
      <w:pPr>
        <w:jc w:val="both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Por ello queremos implementar el material, sobre todo de uso con los niños/as</w:t>
      </w:r>
    </w:p>
    <w:p w14:paraId="49367215" w14:textId="77777777" w:rsidR="00E443B4" w:rsidRDefault="00E443B4" w:rsidP="00E443B4">
      <w:pPr>
        <w:jc w:val="both"/>
        <w:rPr>
          <w:rFonts w:ascii="Segoe UI Emoji" w:hAnsi="Segoe UI Emoji" w:cs="Segoe UI Emoji"/>
        </w:rPr>
      </w:pPr>
    </w:p>
    <w:p w14:paraId="57B71560" w14:textId="77777777" w:rsidR="009D731E" w:rsidRDefault="009D731E" w:rsidP="009D731E">
      <w:pPr>
        <w:pStyle w:val="Prrafodelista"/>
        <w:jc w:val="both"/>
        <w:rPr>
          <w:rFonts w:ascii="Segoe UI Emoji" w:hAnsi="Segoe UI Emoji" w:cs="Segoe UI Emoji"/>
        </w:rPr>
      </w:pPr>
    </w:p>
    <w:p w14:paraId="6BDFFA93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>Pizarrón blanco 90X60</w:t>
      </w:r>
    </w:p>
    <w:p w14:paraId="0A9CC6BA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Bloques para construir </w:t>
      </w:r>
    </w:p>
    <w:p w14:paraId="3B8081A5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>Juego de té</w:t>
      </w:r>
    </w:p>
    <w:p w14:paraId="4BFA79FF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Kit medico de juguete </w:t>
      </w:r>
    </w:p>
    <w:p w14:paraId="63270A6B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Herramientas de masa para niños </w:t>
      </w:r>
    </w:p>
    <w:p w14:paraId="6BC7A274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Casa de muñecas de madera </w:t>
      </w:r>
    </w:p>
    <w:p w14:paraId="64B03872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Muñeco </w:t>
      </w:r>
      <w:proofErr w:type="spellStart"/>
      <w:r w:rsidRPr="00624877">
        <w:rPr>
          <w:rFonts w:ascii="Segoe UI Emoji" w:hAnsi="Segoe UI Emoji" w:cs="Segoe UI Emoji"/>
        </w:rPr>
        <w:t>nenuco</w:t>
      </w:r>
      <w:proofErr w:type="spellEnd"/>
      <w:r w:rsidRPr="00624877">
        <w:rPr>
          <w:rFonts w:ascii="Segoe UI Emoji" w:hAnsi="Segoe UI Emoji" w:cs="Segoe UI Emoji"/>
        </w:rPr>
        <w:t xml:space="preserve"> </w:t>
      </w:r>
      <w:proofErr w:type="spellStart"/>
      <w:r w:rsidRPr="00624877">
        <w:rPr>
          <w:rFonts w:ascii="Segoe UI Emoji" w:hAnsi="Segoe UI Emoji" w:cs="Segoe UI Emoji"/>
        </w:rPr>
        <w:t>poop</w:t>
      </w:r>
      <w:proofErr w:type="spellEnd"/>
      <w:r w:rsidRPr="00624877">
        <w:rPr>
          <w:rFonts w:ascii="Segoe UI Emoji" w:hAnsi="Segoe UI Emoji" w:cs="Segoe UI Emoji"/>
        </w:rPr>
        <w:t xml:space="preserve"> </w:t>
      </w:r>
    </w:p>
    <w:p w14:paraId="57725470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Juego de mesa pulgas locas </w:t>
      </w:r>
    </w:p>
    <w:p w14:paraId="581E4386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Torre </w:t>
      </w:r>
      <w:proofErr w:type="spellStart"/>
      <w:r w:rsidRPr="00624877">
        <w:rPr>
          <w:rFonts w:ascii="Segoe UI Emoji" w:hAnsi="Segoe UI Emoji" w:cs="Segoe UI Emoji"/>
        </w:rPr>
        <w:t>tetris</w:t>
      </w:r>
      <w:proofErr w:type="spellEnd"/>
      <w:r w:rsidRPr="00624877">
        <w:rPr>
          <w:rFonts w:ascii="Segoe UI Emoji" w:hAnsi="Segoe UI Emoji" w:cs="Segoe UI Emoji"/>
        </w:rPr>
        <w:t xml:space="preserve"> juego de equilibrio didáctico </w:t>
      </w:r>
    </w:p>
    <w:p w14:paraId="1C1148AB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Juego de mesa monos locos </w:t>
      </w:r>
    </w:p>
    <w:p w14:paraId="5E1D8B8E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 xml:space="preserve">Rompecabezas  150 </w:t>
      </w:r>
    </w:p>
    <w:p w14:paraId="2E7FB2B5" w14:textId="77777777" w:rsidR="00277125" w:rsidRPr="00624877" w:rsidRDefault="00277125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>Rompecabezas  200</w:t>
      </w:r>
    </w:p>
    <w:p w14:paraId="48C375C2" w14:textId="738372D2" w:rsidR="00E443B4" w:rsidRPr="00624877" w:rsidRDefault="00082843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proofErr w:type="spellStart"/>
      <w:r w:rsidRPr="00624877">
        <w:rPr>
          <w:rFonts w:ascii="Segoe UI Emoji" w:hAnsi="Segoe UI Emoji" w:cs="Segoe UI Emoji"/>
        </w:rPr>
        <w:t>iPad</w:t>
      </w:r>
      <w:proofErr w:type="spellEnd"/>
      <w:r w:rsidRPr="00624877">
        <w:rPr>
          <w:rFonts w:ascii="Segoe UI Emoji" w:hAnsi="Segoe UI Emoji" w:cs="Segoe UI Emoji"/>
        </w:rPr>
        <w:t xml:space="preserve"> A 16 + </w:t>
      </w:r>
      <w:proofErr w:type="spellStart"/>
      <w:r w:rsidRPr="00624877">
        <w:rPr>
          <w:rFonts w:ascii="Segoe UI Emoji" w:hAnsi="Segoe UI Emoji" w:cs="Segoe UI Emoji"/>
        </w:rPr>
        <w:t>Magic</w:t>
      </w:r>
      <w:proofErr w:type="spellEnd"/>
      <w:r w:rsidRPr="00624877">
        <w:rPr>
          <w:rFonts w:ascii="Segoe UI Emoji" w:hAnsi="Segoe UI Emoji" w:cs="Segoe UI Emoji"/>
        </w:rPr>
        <w:t xml:space="preserve"> </w:t>
      </w:r>
      <w:proofErr w:type="spellStart"/>
      <w:r w:rsidRPr="00624877">
        <w:rPr>
          <w:rFonts w:ascii="Segoe UI Emoji" w:hAnsi="Segoe UI Emoji" w:cs="Segoe UI Emoji"/>
        </w:rPr>
        <w:t>Keyboard</w:t>
      </w:r>
      <w:proofErr w:type="spellEnd"/>
      <w:r w:rsidRPr="00624877">
        <w:rPr>
          <w:rFonts w:ascii="Segoe UI Emoji" w:hAnsi="Segoe UI Emoji" w:cs="Segoe UI Emoji"/>
        </w:rPr>
        <w:t xml:space="preserve"> Folio para </w:t>
      </w:r>
      <w:proofErr w:type="spellStart"/>
      <w:r w:rsidRPr="00624877">
        <w:rPr>
          <w:rFonts w:ascii="Segoe UI Emoji" w:hAnsi="Segoe UI Emoji" w:cs="Segoe UI Emoji"/>
        </w:rPr>
        <w:t>Ipad</w:t>
      </w:r>
      <w:proofErr w:type="spellEnd"/>
      <w:r w:rsidRPr="00624877">
        <w:rPr>
          <w:rFonts w:ascii="Segoe UI Emoji" w:hAnsi="Segoe UI Emoji" w:cs="Segoe UI Emoji"/>
        </w:rPr>
        <w:t xml:space="preserve"> A 16</w:t>
      </w:r>
    </w:p>
    <w:p w14:paraId="14D8CB0B" w14:textId="1974DC61" w:rsidR="00082843" w:rsidRPr="00624877" w:rsidRDefault="00082843" w:rsidP="00624877">
      <w:pPr>
        <w:pStyle w:val="Prrafodelista"/>
        <w:numPr>
          <w:ilvl w:val="0"/>
          <w:numId w:val="12"/>
        </w:numPr>
        <w:jc w:val="both"/>
        <w:rPr>
          <w:rFonts w:ascii="Segoe UI Emoji" w:hAnsi="Segoe UI Emoji" w:cs="Segoe UI Emoji"/>
        </w:rPr>
      </w:pPr>
      <w:r w:rsidRPr="00624877">
        <w:rPr>
          <w:rFonts w:ascii="Segoe UI Emoji" w:hAnsi="Segoe UI Emoji" w:cs="Segoe UI Emoji"/>
        </w:rPr>
        <w:t>Diplomado en Psicomotricidad con enfoque educativo</w:t>
      </w:r>
    </w:p>
    <w:p w14:paraId="0D895D0F" w14:textId="77777777" w:rsidR="00E443B4" w:rsidRDefault="00E443B4" w:rsidP="00E443B4">
      <w:pPr>
        <w:jc w:val="both"/>
        <w:rPr>
          <w:b/>
          <w:bCs/>
        </w:rPr>
      </w:pPr>
    </w:p>
    <w:p w14:paraId="69C3CA29" w14:textId="47C81CE2" w:rsidR="00E443B4" w:rsidRDefault="00624877" w:rsidP="00E443B4">
      <w:pPr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t xml:space="preserve">CONSULTA DE </w:t>
      </w:r>
      <w:r>
        <w:rPr>
          <w:rFonts w:ascii="Poppins" w:hAnsi="Poppins" w:cs="Poppins"/>
          <w:b/>
          <w:bCs/>
        </w:rPr>
        <w:t>F</w:t>
      </w:r>
      <w:r w:rsidRPr="007123EA">
        <w:rPr>
          <w:rFonts w:ascii="Poppins" w:hAnsi="Poppins" w:cs="Poppins"/>
          <w:b/>
          <w:bCs/>
        </w:rPr>
        <w:t>ISIOTERAPIA Y REHABILITACIÓN</w:t>
      </w:r>
    </w:p>
    <w:p w14:paraId="16C6E0A7" w14:textId="7FCBF2BD" w:rsidR="00060322" w:rsidRDefault="00624877" w:rsidP="00E443B4">
      <w:pPr>
        <w:jc w:val="both"/>
        <w:rPr>
          <w:rFonts w:ascii="Open Sans" w:hAnsi="Open Sans" w:cs="Open Sans"/>
          <w:color w:val="0A0A0A"/>
          <w:shd w:val="clear" w:color="auto" w:fill="FFFFFF"/>
        </w:rPr>
      </w:pPr>
      <w:r>
        <w:rPr>
          <w:rFonts w:ascii="Open Sans" w:hAnsi="Open Sans" w:cs="Open Sans"/>
          <w:color w:val="0A0A0A"/>
          <w:shd w:val="clear" w:color="auto" w:fill="FFFFFF"/>
        </w:rPr>
        <w:t>Mediante la</w:t>
      </w:r>
      <w:r w:rsidR="00060322" w:rsidRPr="00060322">
        <w:rPr>
          <w:rFonts w:ascii="Open Sans" w:hAnsi="Open Sans" w:cs="Open Sans"/>
          <w:color w:val="0A0A0A"/>
          <w:shd w:val="clear" w:color="auto" w:fill="FFFFFF"/>
        </w:rPr>
        <w:t xml:space="preserve"> fisioterapia </w:t>
      </w:r>
      <w:r>
        <w:rPr>
          <w:rFonts w:ascii="Open Sans" w:hAnsi="Open Sans" w:cs="Open Sans"/>
          <w:color w:val="0A0A0A"/>
          <w:shd w:val="clear" w:color="auto" w:fill="FFFFFF"/>
        </w:rPr>
        <w:t>queremos</w:t>
      </w:r>
      <w:r w:rsidR="00060322" w:rsidRPr="00060322">
        <w:rPr>
          <w:rFonts w:ascii="Open Sans" w:hAnsi="Open Sans" w:cs="Open Sans"/>
          <w:color w:val="0A0A0A"/>
          <w:shd w:val="clear" w:color="auto" w:fill="FFFFFF"/>
        </w:rPr>
        <w:t xml:space="preserve"> mejorar el movimiento y la función física utilizando agentes físicos (ejercicio, calor, masaje) para tratar problemas </w:t>
      </w:r>
      <w:proofErr w:type="spellStart"/>
      <w:r w:rsidR="00060322" w:rsidRPr="00060322">
        <w:rPr>
          <w:rFonts w:ascii="Open Sans" w:hAnsi="Open Sans" w:cs="Open Sans"/>
          <w:color w:val="0A0A0A"/>
          <w:shd w:val="clear" w:color="auto" w:fill="FFFFFF"/>
        </w:rPr>
        <w:t>musculoesqueléticos</w:t>
      </w:r>
      <w:proofErr w:type="spellEnd"/>
      <w:r>
        <w:rPr>
          <w:rFonts w:ascii="Open Sans" w:hAnsi="Open Sans" w:cs="Open Sans"/>
          <w:color w:val="0A0A0A"/>
          <w:shd w:val="clear" w:color="auto" w:fill="FFFFFF"/>
        </w:rPr>
        <w:t>. Con la</w:t>
      </w:r>
      <w:r w:rsidR="00060322" w:rsidRPr="00060322">
        <w:rPr>
          <w:rFonts w:ascii="Open Sans" w:hAnsi="Open Sans" w:cs="Open Sans"/>
          <w:color w:val="0A0A0A"/>
          <w:shd w:val="clear" w:color="auto" w:fill="FFFFFF"/>
        </w:rPr>
        <w:t xml:space="preserve"> rehabilitación </w:t>
      </w:r>
      <w:r>
        <w:rPr>
          <w:rFonts w:ascii="Open Sans" w:hAnsi="Open Sans" w:cs="Open Sans"/>
          <w:color w:val="0A0A0A"/>
          <w:shd w:val="clear" w:color="auto" w:fill="FFFFFF"/>
        </w:rPr>
        <w:t>buscamos</w:t>
      </w:r>
      <w:r w:rsidR="00060322" w:rsidRPr="00060322">
        <w:rPr>
          <w:rFonts w:ascii="Open Sans" w:hAnsi="Open Sans" w:cs="Open Sans"/>
          <w:color w:val="0A0A0A"/>
          <w:shd w:val="clear" w:color="auto" w:fill="FFFFFF"/>
        </w:rPr>
        <w:t xml:space="preserve"> la recuperación total de la autonomía tras una lesión o enfermedad, integrando aspectos físicos, psicológicos y sociales, donde la fisioterapia es una parte clave. </w:t>
      </w:r>
    </w:p>
    <w:p w14:paraId="4E2C4BEC" w14:textId="511AE2DC" w:rsidR="00624877" w:rsidRPr="00060322" w:rsidRDefault="00624877" w:rsidP="00E443B4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color w:val="0A0A0A"/>
          <w:shd w:val="clear" w:color="auto" w:fill="FFFFFF"/>
        </w:rPr>
        <w:t xml:space="preserve">Aunque nuestra atención está dirigida a pacientes de todas las edades, son los adultos mayores en quienes queremos centrarnos más. Para ello necesitamos: </w:t>
      </w:r>
    </w:p>
    <w:p w14:paraId="172F6C33" w14:textId="3337378D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Cama para masaje </w:t>
      </w:r>
    </w:p>
    <w:p w14:paraId="1156AA2F" w14:textId="685AEC8B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Sábanas para cama de exploración </w:t>
      </w:r>
    </w:p>
    <w:p w14:paraId="44CB95C1" w14:textId="6BCCE0E6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Cubiertas para mesa de masaje </w:t>
      </w:r>
    </w:p>
    <w:p w14:paraId="513CEE4B" w14:textId="4B187179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Toallas  </w:t>
      </w:r>
    </w:p>
    <w:p w14:paraId="298EA3A4" w14:textId="1F506194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Infrarrojo </w:t>
      </w:r>
    </w:p>
    <w:p w14:paraId="60288FBC" w14:textId="5FBA06C5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Láser terapéutico </w:t>
      </w:r>
    </w:p>
    <w:p w14:paraId="0F1F123D" w14:textId="0935ACF2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proofErr w:type="spellStart"/>
      <w:r w:rsidRPr="00624877">
        <w:rPr>
          <w:rFonts w:ascii="Open Sans" w:hAnsi="Open Sans" w:cs="Open Sans"/>
        </w:rPr>
        <w:t>Tens</w:t>
      </w:r>
      <w:proofErr w:type="spellEnd"/>
      <w:r w:rsidRPr="00624877">
        <w:rPr>
          <w:rFonts w:ascii="Open Sans" w:hAnsi="Open Sans" w:cs="Open Sans"/>
        </w:rPr>
        <w:t xml:space="preserve"> y </w:t>
      </w:r>
      <w:proofErr w:type="spellStart"/>
      <w:r w:rsidRPr="00624877">
        <w:rPr>
          <w:rFonts w:ascii="Open Sans" w:hAnsi="Open Sans" w:cs="Open Sans"/>
        </w:rPr>
        <w:t>ems</w:t>
      </w:r>
      <w:proofErr w:type="spellEnd"/>
      <w:r w:rsidRPr="00624877">
        <w:rPr>
          <w:rFonts w:ascii="Open Sans" w:hAnsi="Open Sans" w:cs="Open Sans"/>
        </w:rPr>
        <w:t xml:space="preserve"> terapéutico </w:t>
      </w:r>
    </w:p>
    <w:p w14:paraId="360B7A10" w14:textId="1249AC75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Compresa caliente </w:t>
      </w:r>
    </w:p>
    <w:p w14:paraId="1DF33EBF" w14:textId="5A53B4F9" w:rsidR="00624877" w:rsidRPr="009D731E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>Set de mancuernas</w:t>
      </w:r>
    </w:p>
    <w:p w14:paraId="21216536" w14:textId="709EFA3F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Silla de masaje </w:t>
      </w:r>
    </w:p>
    <w:p w14:paraId="19349DF7" w14:textId="15707E23" w:rsidR="00E443B4" w:rsidRPr="00624877" w:rsidRDefault="00E443B4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 xml:space="preserve">Set de conos de disco </w:t>
      </w:r>
    </w:p>
    <w:p w14:paraId="58528C6C" w14:textId="77777777" w:rsidR="009D731E" w:rsidRDefault="009D731E" w:rsidP="009D731E">
      <w:pPr>
        <w:pStyle w:val="Prrafodelista"/>
        <w:jc w:val="both"/>
        <w:rPr>
          <w:rFonts w:ascii="Segoe UI Emoji" w:hAnsi="Segoe UI Emoji" w:cs="Segoe UI Emoji"/>
        </w:rPr>
      </w:pPr>
    </w:p>
    <w:p w14:paraId="25AD1E22" w14:textId="77777777" w:rsidR="00082843" w:rsidRPr="00624877" w:rsidRDefault="00082843" w:rsidP="00624877">
      <w:pPr>
        <w:pStyle w:val="Prrafodelista"/>
        <w:numPr>
          <w:ilvl w:val="0"/>
          <w:numId w:val="13"/>
        </w:numPr>
        <w:jc w:val="both"/>
        <w:rPr>
          <w:rFonts w:ascii="Segoe UI Emoji" w:hAnsi="Segoe UI Emoji" w:cs="Segoe UI Emoji"/>
        </w:rPr>
      </w:pPr>
      <w:proofErr w:type="spellStart"/>
      <w:r w:rsidRPr="00624877">
        <w:rPr>
          <w:rFonts w:ascii="Segoe UI Emoji" w:hAnsi="Segoe UI Emoji" w:cs="Segoe UI Emoji"/>
        </w:rPr>
        <w:t>iPad</w:t>
      </w:r>
      <w:proofErr w:type="spellEnd"/>
      <w:r w:rsidRPr="00624877">
        <w:rPr>
          <w:rFonts w:ascii="Segoe UI Emoji" w:hAnsi="Segoe UI Emoji" w:cs="Segoe UI Emoji"/>
        </w:rPr>
        <w:t xml:space="preserve"> A 16 + </w:t>
      </w:r>
      <w:proofErr w:type="spellStart"/>
      <w:r w:rsidRPr="00624877">
        <w:rPr>
          <w:rFonts w:ascii="Segoe UI Emoji" w:hAnsi="Segoe UI Emoji" w:cs="Segoe UI Emoji"/>
        </w:rPr>
        <w:t>Magic</w:t>
      </w:r>
      <w:proofErr w:type="spellEnd"/>
      <w:r w:rsidRPr="00624877">
        <w:rPr>
          <w:rFonts w:ascii="Segoe UI Emoji" w:hAnsi="Segoe UI Emoji" w:cs="Segoe UI Emoji"/>
        </w:rPr>
        <w:t xml:space="preserve"> </w:t>
      </w:r>
      <w:proofErr w:type="spellStart"/>
      <w:r w:rsidRPr="00624877">
        <w:rPr>
          <w:rFonts w:ascii="Segoe UI Emoji" w:hAnsi="Segoe UI Emoji" w:cs="Segoe UI Emoji"/>
        </w:rPr>
        <w:t>Keyboard</w:t>
      </w:r>
      <w:proofErr w:type="spellEnd"/>
      <w:r w:rsidRPr="00624877">
        <w:rPr>
          <w:rFonts w:ascii="Segoe UI Emoji" w:hAnsi="Segoe UI Emoji" w:cs="Segoe UI Emoji"/>
        </w:rPr>
        <w:t xml:space="preserve"> Folio para </w:t>
      </w:r>
      <w:proofErr w:type="spellStart"/>
      <w:r w:rsidRPr="00624877">
        <w:rPr>
          <w:rFonts w:ascii="Segoe UI Emoji" w:hAnsi="Segoe UI Emoji" w:cs="Segoe UI Emoji"/>
        </w:rPr>
        <w:t>Ipad</w:t>
      </w:r>
      <w:proofErr w:type="spellEnd"/>
      <w:r w:rsidRPr="00624877">
        <w:rPr>
          <w:rFonts w:ascii="Segoe UI Emoji" w:hAnsi="Segoe UI Emoji" w:cs="Segoe UI Emoji"/>
        </w:rPr>
        <w:t xml:space="preserve"> A 16</w:t>
      </w:r>
    </w:p>
    <w:p w14:paraId="21E2AA4D" w14:textId="63955773" w:rsidR="00E443B4" w:rsidRPr="00624877" w:rsidRDefault="00082843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>Curso de estimulación sensorial</w:t>
      </w:r>
    </w:p>
    <w:p w14:paraId="7348B3FC" w14:textId="6F3B17AE" w:rsidR="00082843" w:rsidRPr="00624877" w:rsidRDefault="00082843" w:rsidP="00624877">
      <w:pPr>
        <w:pStyle w:val="Prrafodelista"/>
        <w:numPr>
          <w:ilvl w:val="0"/>
          <w:numId w:val="13"/>
        </w:numPr>
        <w:jc w:val="both"/>
        <w:rPr>
          <w:rFonts w:ascii="Open Sans" w:hAnsi="Open Sans" w:cs="Open Sans"/>
        </w:rPr>
      </w:pPr>
      <w:r w:rsidRPr="00624877">
        <w:rPr>
          <w:rFonts w:ascii="Open Sans" w:hAnsi="Open Sans" w:cs="Open Sans"/>
        </w:rPr>
        <w:t>Curso de Estimulación temprana</w:t>
      </w:r>
    </w:p>
    <w:p w14:paraId="01D3EA38" w14:textId="77777777" w:rsidR="000B01F1" w:rsidRDefault="000B01F1" w:rsidP="00E443B4">
      <w:pPr>
        <w:jc w:val="both"/>
        <w:rPr>
          <w:rFonts w:ascii="Poppins" w:hAnsi="Poppins" w:cs="Poppins"/>
          <w:b/>
          <w:bCs/>
        </w:rPr>
      </w:pPr>
    </w:p>
    <w:p w14:paraId="0FAC03B9" w14:textId="77941724" w:rsidR="00E443B4" w:rsidRPr="007123EA" w:rsidRDefault="00624877" w:rsidP="00E443B4">
      <w:pPr>
        <w:jc w:val="both"/>
        <w:rPr>
          <w:rFonts w:ascii="Poppins" w:hAnsi="Poppins" w:cs="Poppins"/>
          <w:b/>
          <w:bCs/>
        </w:rPr>
      </w:pPr>
      <w:r w:rsidRPr="007123EA">
        <w:rPr>
          <w:rFonts w:ascii="Poppins" w:hAnsi="Poppins" w:cs="Poppins"/>
          <w:b/>
          <w:bCs/>
        </w:rPr>
        <w:t>CÁMARA DE ESTIMULACIÓN MULTISENSORIAL</w:t>
      </w:r>
    </w:p>
    <w:p w14:paraId="2FE1EC68" w14:textId="37AE5B84" w:rsidR="00E443B4" w:rsidRPr="007123EA" w:rsidRDefault="000B01F1" w:rsidP="00E443B4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Una</w:t>
      </w:r>
      <w:r w:rsidR="00E443B4" w:rsidRPr="007123EA">
        <w:rPr>
          <w:rFonts w:ascii="Open Sans" w:hAnsi="Open Sans" w:cs="Open Sans"/>
          <w:sz w:val="22"/>
          <w:szCs w:val="22"/>
        </w:rPr>
        <w:t xml:space="preserve"> cámara </w:t>
      </w:r>
      <w:proofErr w:type="spellStart"/>
      <w:r w:rsidR="00E443B4" w:rsidRPr="007123EA">
        <w:rPr>
          <w:rFonts w:ascii="Open Sans" w:hAnsi="Open Sans" w:cs="Open Sans"/>
          <w:sz w:val="22"/>
          <w:szCs w:val="22"/>
        </w:rPr>
        <w:t>multisensorial</w:t>
      </w:r>
      <w:proofErr w:type="spellEnd"/>
      <w:r w:rsidR="00E443B4" w:rsidRPr="007123EA">
        <w:rPr>
          <w:rFonts w:ascii="Open Sans" w:hAnsi="Open Sans" w:cs="Open Sans"/>
          <w:sz w:val="22"/>
          <w:szCs w:val="22"/>
        </w:rPr>
        <w:t xml:space="preserve"> o también llamado CEMS (centro de estimulación </w:t>
      </w:r>
      <w:proofErr w:type="spellStart"/>
      <w:r w:rsidR="00E443B4" w:rsidRPr="007123EA">
        <w:rPr>
          <w:rFonts w:ascii="Open Sans" w:hAnsi="Open Sans" w:cs="Open Sans"/>
          <w:sz w:val="22"/>
          <w:szCs w:val="22"/>
        </w:rPr>
        <w:t>multisensorial</w:t>
      </w:r>
      <w:proofErr w:type="spellEnd"/>
      <w:r>
        <w:rPr>
          <w:rFonts w:ascii="Open Sans" w:hAnsi="Open Sans" w:cs="Open Sans"/>
          <w:sz w:val="22"/>
          <w:szCs w:val="22"/>
        </w:rPr>
        <w:t xml:space="preserve"> para el avance y desarrollo con niños con retraso en el desarrollo psicomotor, TDAH,</w:t>
      </w:r>
      <w:r w:rsidR="00E443B4" w:rsidRPr="007123EA">
        <w:rPr>
          <w:rFonts w:ascii="Open Sans" w:hAnsi="Open Sans" w:cs="Open Sans"/>
          <w:sz w:val="22"/>
          <w:szCs w:val="22"/>
        </w:rPr>
        <w:t xml:space="preserve"> parálisis cerebral infantil</w:t>
      </w:r>
      <w:r>
        <w:rPr>
          <w:rFonts w:ascii="Open Sans" w:hAnsi="Open Sans" w:cs="Open Sans"/>
          <w:sz w:val="22"/>
          <w:szCs w:val="22"/>
        </w:rPr>
        <w:t xml:space="preserve">…como tenemos en el centro en situación de resguardo, pero que además puede ofertarse a niños/as de la comunidad. </w:t>
      </w:r>
    </w:p>
    <w:p w14:paraId="093714A0" w14:textId="77777777" w:rsidR="00E443B4" w:rsidRPr="007123EA" w:rsidRDefault="00E443B4" w:rsidP="00E443B4">
      <w:pPr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 xml:space="preserve">El cuarto </w:t>
      </w:r>
      <w:proofErr w:type="spellStart"/>
      <w:r w:rsidRPr="007123EA">
        <w:rPr>
          <w:rFonts w:ascii="Open Sans" w:hAnsi="Open Sans" w:cs="Open Sans"/>
          <w:sz w:val="22"/>
          <w:szCs w:val="22"/>
        </w:rPr>
        <w:t>multisensorial</w:t>
      </w:r>
      <w:proofErr w:type="spellEnd"/>
      <w:r w:rsidRPr="007123EA">
        <w:rPr>
          <w:rFonts w:ascii="Open Sans" w:hAnsi="Open Sans" w:cs="Open Sans"/>
          <w:sz w:val="22"/>
          <w:szCs w:val="22"/>
        </w:rPr>
        <w:t xml:space="preserve"> es un espacio diseñado específicamente para proporcionar estímulos </w:t>
      </w:r>
      <w:proofErr w:type="spellStart"/>
      <w:r w:rsidRPr="007123EA">
        <w:rPr>
          <w:rFonts w:ascii="Open Sans" w:hAnsi="Open Sans" w:cs="Open Sans"/>
          <w:sz w:val="22"/>
          <w:szCs w:val="22"/>
        </w:rPr>
        <w:t>multisensoriales</w:t>
      </w:r>
      <w:proofErr w:type="spellEnd"/>
      <w:r w:rsidRPr="007123EA">
        <w:rPr>
          <w:rFonts w:ascii="Open Sans" w:hAnsi="Open Sans" w:cs="Open Sans"/>
          <w:sz w:val="22"/>
          <w:szCs w:val="22"/>
        </w:rPr>
        <w:t xml:space="preserve"> que estimulen los sentidos de manera controlada. Estos cuartos suelen estar equipados con una variedad de herramientas y dispositivos que activen diferentes sentidos, como la vista, el oído, el tacto, el olfato, y en algunos casos el gusto. El objetivo es crear un ambiente terapéutico que favorezca el desarrollo y la estimulación sensorial de las personas con necesidades especiales. </w:t>
      </w:r>
    </w:p>
    <w:p w14:paraId="211EE324" w14:textId="77777777" w:rsidR="00E443B4" w:rsidRPr="007123EA" w:rsidRDefault="00E443B4" w:rsidP="00E443B4">
      <w:pPr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COMPONENTER COMUNES DE UN CUARTO SENSORIAL:</w:t>
      </w:r>
    </w:p>
    <w:p w14:paraId="38FCAB94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Luces LED</w:t>
      </w:r>
    </w:p>
    <w:p w14:paraId="504F1BE4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Proyectores</w:t>
      </w:r>
    </w:p>
    <w:p w14:paraId="05EDCC7A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 xml:space="preserve">Música </w:t>
      </w:r>
    </w:p>
    <w:p w14:paraId="0ECA2536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 xml:space="preserve">Sonidos </w:t>
      </w:r>
    </w:p>
    <w:p w14:paraId="7C0247A1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Texturas</w:t>
      </w:r>
    </w:p>
    <w:p w14:paraId="7E82E279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Aromas</w:t>
      </w:r>
    </w:p>
    <w:p w14:paraId="7E3726E0" w14:textId="77777777" w:rsidR="00E443B4" w:rsidRPr="007123EA" w:rsidRDefault="00E443B4" w:rsidP="00E443B4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 xml:space="preserve">Elementos interactivos como </w:t>
      </w:r>
      <w:proofErr w:type="gramStart"/>
      <w:r w:rsidRPr="007123EA">
        <w:rPr>
          <w:rFonts w:ascii="Open Sans" w:hAnsi="Open Sans" w:cs="Open Sans"/>
          <w:sz w:val="22"/>
          <w:szCs w:val="22"/>
        </w:rPr>
        <w:t>burbujas ,</w:t>
      </w:r>
      <w:proofErr w:type="gramEnd"/>
      <w:r w:rsidRPr="007123EA">
        <w:rPr>
          <w:rFonts w:ascii="Open Sans" w:hAnsi="Open Sans" w:cs="Open Sans"/>
          <w:sz w:val="22"/>
          <w:szCs w:val="22"/>
        </w:rPr>
        <w:t xml:space="preserve"> espejos. </w:t>
      </w:r>
    </w:p>
    <w:p w14:paraId="24DB675F" w14:textId="77777777" w:rsidR="00E443B4" w:rsidRPr="007123EA" w:rsidRDefault="00E443B4" w:rsidP="00E443B4">
      <w:pPr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BENEFICIOS:</w:t>
      </w:r>
    </w:p>
    <w:p w14:paraId="10197511" w14:textId="77777777" w:rsidR="00E443B4" w:rsidRPr="007123EA" w:rsidRDefault="00E443B4" w:rsidP="00E443B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 xml:space="preserve">Relajación y reducción de estrés </w:t>
      </w:r>
    </w:p>
    <w:p w14:paraId="3BACC094" w14:textId="77777777" w:rsidR="00E443B4" w:rsidRPr="007123EA" w:rsidRDefault="00E443B4" w:rsidP="00E443B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Estimulación de los sentidos</w:t>
      </w:r>
    </w:p>
    <w:p w14:paraId="6D64B877" w14:textId="77777777" w:rsidR="00E443B4" w:rsidRPr="007123EA" w:rsidRDefault="00E443B4" w:rsidP="00E443B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Desarrollo de habilidades</w:t>
      </w:r>
    </w:p>
    <w:p w14:paraId="4C05B11B" w14:textId="77777777" w:rsidR="00E443B4" w:rsidRPr="007123EA" w:rsidRDefault="00E443B4" w:rsidP="00E443B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 xml:space="preserve">Intervención terapéutica </w:t>
      </w:r>
    </w:p>
    <w:p w14:paraId="116826AA" w14:textId="77777777" w:rsidR="00E443B4" w:rsidRPr="007123EA" w:rsidRDefault="00E443B4" w:rsidP="00E443B4">
      <w:pPr>
        <w:jc w:val="both"/>
        <w:rPr>
          <w:rFonts w:ascii="Open Sans" w:hAnsi="Open Sans" w:cs="Open Sans"/>
          <w:sz w:val="22"/>
          <w:szCs w:val="22"/>
        </w:rPr>
      </w:pPr>
    </w:p>
    <w:p w14:paraId="71E1EE83" w14:textId="77777777" w:rsidR="009D731E" w:rsidRDefault="009D731E" w:rsidP="00E443B4">
      <w:pPr>
        <w:jc w:val="both"/>
        <w:rPr>
          <w:rFonts w:ascii="Open Sans" w:hAnsi="Open Sans" w:cs="Open Sans"/>
          <w:sz w:val="22"/>
          <w:szCs w:val="22"/>
        </w:rPr>
      </w:pPr>
    </w:p>
    <w:p w14:paraId="03880B48" w14:textId="77777777" w:rsidR="009D731E" w:rsidRDefault="009D731E" w:rsidP="00E443B4">
      <w:pPr>
        <w:jc w:val="both"/>
        <w:rPr>
          <w:rFonts w:ascii="Open Sans" w:hAnsi="Open Sans" w:cs="Open Sans"/>
          <w:sz w:val="22"/>
          <w:szCs w:val="22"/>
        </w:rPr>
      </w:pPr>
    </w:p>
    <w:p w14:paraId="09E0B0B5" w14:textId="3A1DDCEE" w:rsidR="00E443B4" w:rsidRPr="007123EA" w:rsidRDefault="00E443B4" w:rsidP="00E443B4">
      <w:pPr>
        <w:jc w:val="both"/>
        <w:rPr>
          <w:rFonts w:ascii="Open Sans" w:hAnsi="Open Sans" w:cs="Open Sans"/>
          <w:sz w:val="22"/>
          <w:szCs w:val="22"/>
        </w:rPr>
      </w:pPr>
      <w:r w:rsidRPr="007123EA">
        <w:rPr>
          <w:rFonts w:ascii="Open Sans" w:hAnsi="Open Sans" w:cs="Open Sans"/>
          <w:sz w:val="22"/>
          <w:szCs w:val="22"/>
        </w:rPr>
        <w:t>MATERIALES ESPECIFICOS: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2E0404" w:rsidRPr="007123EA" w14:paraId="52EEEFA7" w14:textId="77777777" w:rsidTr="002E0404">
        <w:tc>
          <w:tcPr>
            <w:tcW w:w="3397" w:type="dxa"/>
          </w:tcPr>
          <w:p w14:paraId="0BE7C867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 xml:space="preserve">Columpio </w:t>
            </w:r>
          </w:p>
        </w:tc>
      </w:tr>
      <w:tr w:rsidR="002E0404" w:rsidRPr="007123EA" w14:paraId="46F50F2C" w14:textId="77777777" w:rsidTr="002E0404">
        <w:tc>
          <w:tcPr>
            <w:tcW w:w="3397" w:type="dxa"/>
          </w:tcPr>
          <w:p w14:paraId="336CC1BF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Tapetes</w:t>
            </w:r>
          </w:p>
        </w:tc>
      </w:tr>
      <w:tr w:rsidR="002E0404" w:rsidRPr="007123EA" w14:paraId="7B59AE78" w14:textId="77777777" w:rsidTr="002E0404">
        <w:tc>
          <w:tcPr>
            <w:tcW w:w="3397" w:type="dxa"/>
          </w:tcPr>
          <w:p w14:paraId="4253D3BD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Tubo de burbujas</w:t>
            </w:r>
          </w:p>
        </w:tc>
      </w:tr>
      <w:tr w:rsidR="002E0404" w:rsidRPr="007123EA" w14:paraId="006829AE" w14:textId="77777777" w:rsidTr="002E0404">
        <w:tc>
          <w:tcPr>
            <w:tcW w:w="3397" w:type="dxa"/>
          </w:tcPr>
          <w:p w14:paraId="3A871D7E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Luces de fibra óptica</w:t>
            </w:r>
          </w:p>
        </w:tc>
      </w:tr>
      <w:tr w:rsidR="002E0404" w:rsidRPr="007123EA" w14:paraId="320AED63" w14:textId="77777777" w:rsidTr="002E0404">
        <w:tc>
          <w:tcPr>
            <w:tcW w:w="3397" w:type="dxa"/>
          </w:tcPr>
          <w:p w14:paraId="3713ADC9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Proyector de imágenes</w:t>
            </w:r>
          </w:p>
        </w:tc>
      </w:tr>
      <w:tr w:rsidR="002E0404" w:rsidRPr="007123EA" w14:paraId="12B29F42" w14:textId="77777777" w:rsidTr="002E0404">
        <w:tc>
          <w:tcPr>
            <w:tcW w:w="3397" w:type="dxa"/>
          </w:tcPr>
          <w:p w14:paraId="6841C2E2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 xml:space="preserve">Paneles interactivos </w:t>
            </w:r>
          </w:p>
        </w:tc>
      </w:tr>
      <w:tr w:rsidR="002E0404" w:rsidRPr="007123EA" w14:paraId="242F7E1C" w14:textId="77777777" w:rsidTr="002E0404">
        <w:tc>
          <w:tcPr>
            <w:tcW w:w="3397" w:type="dxa"/>
          </w:tcPr>
          <w:p w14:paraId="6994579A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Tapete sensorial</w:t>
            </w:r>
          </w:p>
        </w:tc>
      </w:tr>
      <w:tr w:rsidR="002E0404" w:rsidRPr="007123EA" w14:paraId="2C115DD8" w14:textId="77777777" w:rsidTr="002E0404">
        <w:tc>
          <w:tcPr>
            <w:tcW w:w="3397" w:type="dxa"/>
          </w:tcPr>
          <w:p w14:paraId="4D05B83C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Espejo infinito</w:t>
            </w:r>
          </w:p>
        </w:tc>
      </w:tr>
      <w:tr w:rsidR="002E0404" w:rsidRPr="007123EA" w14:paraId="17E017DC" w14:textId="77777777" w:rsidTr="002E0404">
        <w:tc>
          <w:tcPr>
            <w:tcW w:w="3397" w:type="dxa"/>
          </w:tcPr>
          <w:p w14:paraId="3149E7FC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 xml:space="preserve">Kit </w:t>
            </w:r>
            <w:proofErr w:type="spellStart"/>
            <w:r w:rsidRPr="002E0404">
              <w:rPr>
                <w:rFonts w:ascii="Open Sans" w:hAnsi="Open Sans" w:cs="Open Sans"/>
                <w:sz w:val="22"/>
                <w:szCs w:val="22"/>
              </w:rPr>
              <w:t>aromatico</w:t>
            </w:r>
            <w:proofErr w:type="spellEnd"/>
          </w:p>
        </w:tc>
      </w:tr>
      <w:tr w:rsidR="002E0404" w:rsidRPr="007123EA" w14:paraId="21C942A8" w14:textId="77777777" w:rsidTr="002E0404">
        <w:tc>
          <w:tcPr>
            <w:tcW w:w="3397" w:type="dxa"/>
          </w:tcPr>
          <w:p w14:paraId="0B0015B0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Mesa sensorial</w:t>
            </w:r>
          </w:p>
        </w:tc>
      </w:tr>
      <w:tr w:rsidR="002E0404" w:rsidRPr="007123EA" w14:paraId="01E61A5A" w14:textId="77777777" w:rsidTr="002E0404">
        <w:tc>
          <w:tcPr>
            <w:tcW w:w="3397" w:type="dxa"/>
          </w:tcPr>
          <w:p w14:paraId="410EF4F5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Texturas</w:t>
            </w:r>
          </w:p>
        </w:tc>
      </w:tr>
      <w:tr w:rsidR="002E0404" w:rsidRPr="007123EA" w14:paraId="387EE431" w14:textId="77777777" w:rsidTr="002E0404">
        <w:tc>
          <w:tcPr>
            <w:tcW w:w="3397" w:type="dxa"/>
          </w:tcPr>
          <w:p w14:paraId="738DA7DD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Pelotas sensoriales</w:t>
            </w:r>
          </w:p>
        </w:tc>
      </w:tr>
      <w:tr w:rsidR="002E0404" w:rsidRPr="007123EA" w14:paraId="36A7C328" w14:textId="77777777" w:rsidTr="002E0404">
        <w:tc>
          <w:tcPr>
            <w:tcW w:w="3397" w:type="dxa"/>
          </w:tcPr>
          <w:p w14:paraId="7704EE09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Discos sensoriales</w:t>
            </w:r>
          </w:p>
        </w:tc>
      </w:tr>
      <w:tr w:rsidR="002E0404" w:rsidRPr="007123EA" w14:paraId="24169A82" w14:textId="77777777" w:rsidTr="002E0404">
        <w:tc>
          <w:tcPr>
            <w:tcW w:w="3397" w:type="dxa"/>
          </w:tcPr>
          <w:p w14:paraId="5CF6A7CD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Instrumentos musicales</w:t>
            </w:r>
          </w:p>
        </w:tc>
      </w:tr>
      <w:tr w:rsidR="002E0404" w:rsidRPr="007123EA" w14:paraId="57BFAE67" w14:textId="77777777" w:rsidTr="002E0404">
        <w:tc>
          <w:tcPr>
            <w:tcW w:w="3397" w:type="dxa"/>
          </w:tcPr>
          <w:p w14:paraId="12323BFB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Colchonetas</w:t>
            </w:r>
          </w:p>
        </w:tc>
      </w:tr>
      <w:tr w:rsidR="002E0404" w:rsidRPr="007123EA" w14:paraId="65878DAA" w14:textId="77777777" w:rsidTr="002E0404">
        <w:tc>
          <w:tcPr>
            <w:tcW w:w="3397" w:type="dxa"/>
          </w:tcPr>
          <w:p w14:paraId="6F9288EC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 xml:space="preserve">Alberca de pelotas </w:t>
            </w:r>
          </w:p>
        </w:tc>
      </w:tr>
      <w:tr w:rsidR="002E0404" w:rsidRPr="007123EA" w14:paraId="7D20443D" w14:textId="77777777" w:rsidTr="002E0404">
        <w:tc>
          <w:tcPr>
            <w:tcW w:w="3397" w:type="dxa"/>
          </w:tcPr>
          <w:p w14:paraId="1C5291EB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>Bocina</w:t>
            </w:r>
          </w:p>
        </w:tc>
      </w:tr>
      <w:tr w:rsidR="002E0404" w:rsidRPr="007123EA" w14:paraId="3265E8E1" w14:textId="77777777" w:rsidTr="002E0404">
        <w:tc>
          <w:tcPr>
            <w:tcW w:w="3397" w:type="dxa"/>
          </w:tcPr>
          <w:p w14:paraId="59E6C0FC" w14:textId="77777777" w:rsidR="002E0404" w:rsidRPr="002E0404" w:rsidRDefault="002E0404" w:rsidP="002E040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2E0404">
              <w:rPr>
                <w:rFonts w:ascii="Open Sans" w:hAnsi="Open Sans" w:cs="Open Sans"/>
                <w:sz w:val="22"/>
                <w:szCs w:val="22"/>
              </w:rPr>
              <w:t xml:space="preserve">Material extra como semillas, pinturas, </w:t>
            </w:r>
            <w:proofErr w:type="spellStart"/>
            <w:r w:rsidRPr="002E0404">
              <w:rPr>
                <w:rFonts w:ascii="Open Sans" w:hAnsi="Open Sans" w:cs="Open Sans"/>
                <w:sz w:val="22"/>
                <w:szCs w:val="22"/>
              </w:rPr>
              <w:t>platilinas</w:t>
            </w:r>
            <w:proofErr w:type="spellEnd"/>
            <w:r w:rsidRPr="002E0404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  <w:tr w:rsidR="002E0404" w14:paraId="152BDBAA" w14:textId="77777777" w:rsidTr="002E0404">
        <w:tc>
          <w:tcPr>
            <w:tcW w:w="3397" w:type="dxa"/>
          </w:tcPr>
          <w:p w14:paraId="0AA3C80C" w14:textId="77777777" w:rsidR="002E0404" w:rsidRPr="002E0404" w:rsidRDefault="002E0404" w:rsidP="00F24D0B">
            <w:pPr>
              <w:pStyle w:val="Prrafodelista"/>
              <w:jc w:val="both"/>
            </w:pPr>
          </w:p>
        </w:tc>
      </w:tr>
    </w:tbl>
    <w:p w14:paraId="4E96CC0B" w14:textId="77777777" w:rsidR="00E443B4" w:rsidRPr="007123EA" w:rsidRDefault="00E443B4" w:rsidP="00E443B4">
      <w:pPr>
        <w:jc w:val="both"/>
        <w:rPr>
          <w:rFonts w:ascii="Poppins" w:hAnsi="Poppins" w:cs="Poppins"/>
          <w:b/>
          <w:bCs/>
        </w:rPr>
      </w:pPr>
    </w:p>
    <w:p w14:paraId="0A1EA02F" w14:textId="77777777" w:rsidR="00E443B4" w:rsidRPr="007123EA" w:rsidRDefault="00E443B4" w:rsidP="00E443B4">
      <w:pPr>
        <w:jc w:val="both"/>
        <w:rPr>
          <w:rFonts w:ascii="Poppins" w:hAnsi="Poppins" w:cs="Poppins"/>
          <w:b/>
          <w:bCs/>
        </w:rPr>
      </w:pPr>
      <w:bookmarkStart w:id="0" w:name="_Hlk220173203"/>
      <w:r w:rsidRPr="007123EA">
        <w:rPr>
          <w:rFonts w:ascii="Poppins" w:hAnsi="Poppins" w:cs="Poppins"/>
          <w:b/>
          <w:bCs/>
        </w:rPr>
        <w:t>ÁREA ESTIMULACIÓN DEL LENGUAJE- MATERNAL- KINDER Y 1º DE PRIMARIA</w:t>
      </w:r>
    </w:p>
    <w:p w14:paraId="706330AE" w14:textId="77777777" w:rsidR="002E0404" w:rsidRPr="002E0404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>El área de Estimulación y Terapia del lenguaje se encuadra dentro de la atención integral a la infancia en situación vulnerable que llevamos a cabo en CENUCE.</w:t>
      </w:r>
    </w:p>
    <w:p w14:paraId="284F83CA" w14:textId="56511B47" w:rsidR="002E0404" w:rsidRPr="002E0404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 xml:space="preserve">El retraso en el lenguaje infantil es multifactorial e incluye dificultades que encontramos  frecuentemente en los niños/as de la Casa Hogar: dificultades </w:t>
      </w:r>
      <w:proofErr w:type="spellStart"/>
      <w:r w:rsidRPr="002E0404">
        <w:rPr>
          <w:rFonts w:ascii="Open Sans" w:hAnsi="Open Sans" w:cs="Open Sans"/>
          <w:sz w:val="22"/>
          <w:szCs w:val="22"/>
        </w:rPr>
        <w:t>oromotores</w:t>
      </w:r>
      <w:proofErr w:type="spellEnd"/>
      <w:r w:rsidRPr="002E0404">
        <w:rPr>
          <w:rFonts w:ascii="Open Sans" w:hAnsi="Open Sans" w:cs="Open Sans"/>
          <w:sz w:val="22"/>
          <w:szCs w:val="22"/>
        </w:rPr>
        <w:t xml:space="preserve"> (falta de coordinación lengua, labios y mandíbula) , factores genéticos, trastornos del espectro autista (TEA), discapacidad intelectual, problemas auditivos, falta de estimulación, apraxia del habla infantil, antecedentes familiares, privación psicosocial (negligencia, aislamientos, abusos, traumas psicológicos…),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2E0404">
        <w:rPr>
          <w:rFonts w:ascii="Open Sans" w:hAnsi="Open Sans" w:cs="Open Sans"/>
          <w:sz w:val="22"/>
          <w:szCs w:val="22"/>
        </w:rPr>
        <w:t xml:space="preserve"> nivel socioeconómico ( asociado a menor exposición a experiencias lingüísticas enriquecidas) entre otras.</w:t>
      </w:r>
    </w:p>
    <w:p w14:paraId="0D7FAA89" w14:textId="77777777" w:rsidR="002E0404" w:rsidRPr="002E0404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 xml:space="preserve"> </w:t>
      </w:r>
    </w:p>
    <w:p w14:paraId="0D27DA5B" w14:textId="77777777" w:rsidR="00624877" w:rsidRDefault="00624877" w:rsidP="002E0404">
      <w:pPr>
        <w:jc w:val="both"/>
        <w:rPr>
          <w:rFonts w:ascii="Open Sans" w:hAnsi="Open Sans" w:cs="Open Sans"/>
          <w:sz w:val="22"/>
          <w:szCs w:val="22"/>
        </w:rPr>
      </w:pPr>
    </w:p>
    <w:p w14:paraId="15258E05" w14:textId="77777777" w:rsidR="009D731E" w:rsidRDefault="009D731E" w:rsidP="002E0404">
      <w:pPr>
        <w:jc w:val="both"/>
        <w:rPr>
          <w:rFonts w:ascii="Open Sans" w:hAnsi="Open Sans" w:cs="Open Sans"/>
          <w:sz w:val="22"/>
          <w:szCs w:val="22"/>
        </w:rPr>
      </w:pPr>
    </w:p>
    <w:p w14:paraId="75BE0E8D" w14:textId="33F4F8B4" w:rsidR="002E0404" w:rsidRPr="002E0404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 xml:space="preserve">Dado que el lenguaje se aprende por imitación, se requiere por lo tanto una intervención </w:t>
      </w:r>
      <w:r w:rsidR="009D731E" w:rsidRPr="002E0404">
        <w:rPr>
          <w:rFonts w:ascii="Open Sans" w:hAnsi="Open Sans" w:cs="Open Sans"/>
          <w:sz w:val="22"/>
          <w:szCs w:val="22"/>
        </w:rPr>
        <w:t>continúa</w:t>
      </w:r>
      <w:r w:rsidRPr="002E0404">
        <w:rPr>
          <w:rFonts w:ascii="Open Sans" w:hAnsi="Open Sans" w:cs="Open Sans"/>
          <w:sz w:val="22"/>
          <w:szCs w:val="22"/>
        </w:rPr>
        <w:t xml:space="preserve"> para estimular a los niños/as, facilitando un modelo adecuado en el ambiente donde se desenvuelven diariamente. La función del terapeuta es facilitadora y mediadora para modelar, mostrar, ofrecer y acompañar con la palabra y con la imagen, las actividades que se desarrollan diariamente, a fin de facilitar el desarrollo del lenguaje. Se utiliza como metodología series de juegos educativos que ayudan a mejorar las estructuras lingüísticas y fomentar el vocabulario y al mismo tiempo ayudan a afinar las destrezas motoras, auditivas y visuales.</w:t>
      </w:r>
    </w:p>
    <w:p w14:paraId="17412DB0" w14:textId="77777777" w:rsidR="002E0404" w:rsidRPr="009D731E" w:rsidRDefault="002E0404" w:rsidP="002E0404">
      <w:pPr>
        <w:jc w:val="both"/>
        <w:rPr>
          <w:rFonts w:ascii="Open Sans" w:hAnsi="Open Sans" w:cs="Open Sans"/>
          <w:b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 xml:space="preserve"> </w:t>
      </w:r>
    </w:p>
    <w:p w14:paraId="3A827328" w14:textId="77777777" w:rsidR="002E0404" w:rsidRPr="009D731E" w:rsidRDefault="002E0404" w:rsidP="002E0404">
      <w:pPr>
        <w:jc w:val="both"/>
        <w:rPr>
          <w:rFonts w:ascii="Open Sans" w:hAnsi="Open Sans" w:cs="Open Sans"/>
          <w:b/>
          <w:sz w:val="22"/>
          <w:szCs w:val="22"/>
        </w:rPr>
      </w:pPr>
      <w:r w:rsidRPr="009D731E">
        <w:rPr>
          <w:rFonts w:ascii="Open Sans" w:hAnsi="Open Sans" w:cs="Open Sans"/>
          <w:b/>
          <w:sz w:val="22"/>
          <w:szCs w:val="22"/>
        </w:rPr>
        <w:t>INTERVENCIÓN PSICOPEDAGÓGICA CON INFANCIA CON DIFICULTADES DE APRENDIZAJE</w:t>
      </w:r>
    </w:p>
    <w:p w14:paraId="2816C35C" w14:textId="57F5E9CE" w:rsidR="002E0404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>En la población infantil con la que intervenimos en el Centro, muchas veces descubrimos dificultades de aprendizaje: lectura imprecisa, lenta o con esfuerzo, dificultad en la comprensión lectora, dificultades ortográficas o con la expresión escrita o dificultades en el cálculo o razonamiento matemático. Son dificultades que pueden convertirse en trastorno cuando perjudican el rendimiento académico de los niños/as así como las actividades de su vida cotidiana.</w:t>
      </w:r>
    </w:p>
    <w:p w14:paraId="4A1D2843" w14:textId="22B8D6D7" w:rsidR="002E0404" w:rsidRPr="002E0404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>Por otra parte, observamos algunos niños/as con trastorno por déficit de atención/hiperactividad  (TDAH)  que también se ven afectados de distintas maneras en su  rendimiento académico, socioemocional y conductual.</w:t>
      </w:r>
    </w:p>
    <w:p w14:paraId="53F3EAEA" w14:textId="5B9E5BEB" w:rsidR="00E443B4" w:rsidRPr="007123EA" w:rsidRDefault="002E0404" w:rsidP="002E0404">
      <w:pPr>
        <w:jc w:val="both"/>
        <w:rPr>
          <w:rFonts w:ascii="Open Sans" w:hAnsi="Open Sans" w:cs="Open Sans"/>
          <w:sz w:val="22"/>
          <w:szCs w:val="22"/>
        </w:rPr>
      </w:pPr>
      <w:r w:rsidRPr="002E0404">
        <w:rPr>
          <w:rFonts w:ascii="Open Sans" w:hAnsi="Open Sans" w:cs="Open Sans"/>
          <w:sz w:val="22"/>
          <w:szCs w:val="22"/>
        </w:rPr>
        <w:t>Nuestra intervención psicopedagógica ante estas dificultades de aprendizaje se centra en la intervención temprana, la reeducación pedagógica, la comunicación con la escuela y el apoyo emocional.</w:t>
      </w:r>
    </w:p>
    <w:p w14:paraId="10176A91" w14:textId="77777777" w:rsidR="009D731E" w:rsidRDefault="009D731E" w:rsidP="00E443B4">
      <w:pPr>
        <w:shd w:val="clear" w:color="auto" w:fill="FFFFFF"/>
        <w:spacing w:after="0" w:line="240" w:lineRule="auto"/>
        <w:ind w:right="420"/>
        <w:jc w:val="both"/>
        <w:outlineLvl w:val="0"/>
        <w:rPr>
          <w:rFonts w:ascii="Open Sans" w:eastAsia="Times New Roman" w:hAnsi="Open Sans" w:cs="Open Sans"/>
          <w:kern w:val="36"/>
          <w:sz w:val="22"/>
          <w:szCs w:val="22"/>
          <w:lang w:eastAsia="es-ES"/>
        </w:rPr>
      </w:pPr>
    </w:p>
    <w:p w14:paraId="4F87E38E" w14:textId="77777777" w:rsidR="00E443B4" w:rsidRPr="009D731E" w:rsidRDefault="00E443B4" w:rsidP="00E443B4">
      <w:pPr>
        <w:shd w:val="clear" w:color="auto" w:fill="FFFFFF"/>
        <w:spacing w:after="0" w:line="240" w:lineRule="auto"/>
        <w:ind w:right="420"/>
        <w:jc w:val="both"/>
        <w:outlineLvl w:val="0"/>
        <w:rPr>
          <w:rFonts w:ascii="Open Sans" w:eastAsia="Times New Roman" w:hAnsi="Open Sans" w:cs="Open Sans"/>
          <w:b/>
          <w:kern w:val="36"/>
          <w:sz w:val="22"/>
          <w:szCs w:val="22"/>
          <w:lang w:eastAsia="es-ES"/>
        </w:rPr>
      </w:pPr>
      <w:r w:rsidRPr="009D731E">
        <w:rPr>
          <w:rFonts w:ascii="Open Sans" w:eastAsia="Times New Roman" w:hAnsi="Open Sans" w:cs="Open Sans"/>
          <w:b/>
          <w:kern w:val="36"/>
          <w:sz w:val="22"/>
          <w:szCs w:val="22"/>
          <w:lang w:eastAsia="es-ES"/>
        </w:rPr>
        <w:t>MATERIAL DIDÁCTICO PARA LA ESTRUCTURACIÓN DEL LENGUAJE ORAL:</w:t>
      </w:r>
    </w:p>
    <w:p w14:paraId="2A356DD0" w14:textId="77777777" w:rsidR="00E443B4" w:rsidRPr="007123EA" w:rsidRDefault="00E443B4" w:rsidP="00E443B4">
      <w:pPr>
        <w:shd w:val="clear" w:color="auto" w:fill="FFFFFF"/>
        <w:spacing w:after="0" w:line="240" w:lineRule="auto"/>
        <w:ind w:right="420"/>
        <w:jc w:val="both"/>
        <w:outlineLvl w:val="0"/>
        <w:rPr>
          <w:rFonts w:ascii="Open Sans" w:eastAsia="Times New Roman" w:hAnsi="Open Sans" w:cs="Open Sans"/>
          <w:kern w:val="36"/>
          <w:sz w:val="22"/>
          <w:szCs w:val="22"/>
          <w:lang w:eastAsia="es-ES"/>
        </w:rPr>
      </w:pPr>
    </w:p>
    <w:tbl>
      <w:tblPr>
        <w:tblStyle w:val="Tablaconcuadrcula"/>
        <w:tblpPr w:leftFromText="141" w:rightFromText="141" w:vertAnchor="text" w:horzAnchor="margin" w:tblpY="5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6423"/>
      </w:tblGrid>
      <w:tr w:rsidR="002E0404" w:rsidRPr="007123EA" w14:paraId="27AECD44" w14:textId="77777777" w:rsidTr="002E0404">
        <w:tc>
          <w:tcPr>
            <w:tcW w:w="2644" w:type="dxa"/>
          </w:tcPr>
          <w:p w14:paraId="5365DD4D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b/>
                <w:bCs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b/>
                <w:bCs/>
                <w:kern w:val="36"/>
                <w:sz w:val="22"/>
                <w:szCs w:val="22"/>
                <w:lang w:eastAsia="es-ES"/>
              </w:rPr>
              <w:t>NOMBRE</w:t>
            </w:r>
          </w:p>
        </w:tc>
        <w:tc>
          <w:tcPr>
            <w:tcW w:w="6423" w:type="dxa"/>
          </w:tcPr>
          <w:p w14:paraId="05E7C64B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b/>
                <w:bCs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b/>
                <w:bCs/>
                <w:kern w:val="36"/>
                <w:sz w:val="22"/>
                <w:szCs w:val="22"/>
                <w:lang w:eastAsia="es-ES"/>
              </w:rPr>
              <w:t>AREAS DE TRABAJO</w:t>
            </w:r>
          </w:p>
        </w:tc>
      </w:tr>
      <w:tr w:rsidR="002E0404" w:rsidRPr="007123EA" w14:paraId="789E1DF7" w14:textId="77777777" w:rsidTr="002E0404">
        <w:tc>
          <w:tcPr>
            <w:tcW w:w="2644" w:type="dxa"/>
          </w:tcPr>
          <w:p w14:paraId="78056F02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 xml:space="preserve">El Maletín De La R </w:t>
            </w:r>
          </w:p>
        </w:tc>
        <w:tc>
          <w:tcPr>
            <w:tcW w:w="6423" w:type="dxa"/>
          </w:tcPr>
          <w:p w14:paraId="0380A09B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>Fonema R</w:t>
            </w:r>
          </w:p>
        </w:tc>
      </w:tr>
      <w:tr w:rsidR="002E0404" w:rsidRPr="007123EA" w14:paraId="3D1CF411" w14:textId="77777777" w:rsidTr="002E0404">
        <w:tc>
          <w:tcPr>
            <w:tcW w:w="2644" w:type="dxa"/>
          </w:tcPr>
          <w:p w14:paraId="64F08DC1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>Enséñame a hablar 1</w:t>
            </w:r>
          </w:p>
        </w:tc>
        <w:tc>
          <w:tcPr>
            <w:tcW w:w="6423" w:type="dxa"/>
          </w:tcPr>
          <w:p w14:paraId="7B7B1D38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hAnsi="Open Sans" w:cs="Open Sans"/>
                <w:sz w:val="22"/>
                <w:szCs w:val="22"/>
              </w:rPr>
              <w:t>Estructuras lingüísticas y fomento del vocabulario</w:t>
            </w:r>
          </w:p>
        </w:tc>
      </w:tr>
      <w:tr w:rsidR="002E0404" w:rsidRPr="007123EA" w14:paraId="773354C1" w14:textId="77777777" w:rsidTr="002E0404">
        <w:tc>
          <w:tcPr>
            <w:tcW w:w="2644" w:type="dxa"/>
          </w:tcPr>
          <w:p w14:paraId="1ACBFA6F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>Enséñame a hablar 2</w:t>
            </w:r>
          </w:p>
        </w:tc>
        <w:tc>
          <w:tcPr>
            <w:tcW w:w="6423" w:type="dxa"/>
          </w:tcPr>
          <w:p w14:paraId="1E532807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hAnsi="Open Sans" w:cs="Open Sans"/>
                <w:sz w:val="22"/>
                <w:szCs w:val="22"/>
              </w:rPr>
              <w:t>lingüísticas y fomento del vocabulario</w:t>
            </w:r>
          </w:p>
        </w:tc>
      </w:tr>
      <w:tr w:rsidR="002E0404" w:rsidRPr="007123EA" w14:paraId="033DCE2C" w14:textId="77777777" w:rsidTr="002E0404">
        <w:tc>
          <w:tcPr>
            <w:tcW w:w="2644" w:type="dxa"/>
          </w:tcPr>
          <w:p w14:paraId="07476382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 xml:space="preserve">Cono-fonos </w:t>
            </w:r>
          </w:p>
        </w:tc>
        <w:tc>
          <w:tcPr>
            <w:tcW w:w="6423" w:type="dxa"/>
          </w:tcPr>
          <w:p w14:paraId="58C11B36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 xml:space="preserve">Material </w:t>
            </w:r>
            <w:proofErr w:type="spellStart"/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>Lecto</w:t>
            </w:r>
            <w:proofErr w:type="spellEnd"/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 xml:space="preserve"> -escritura Terapia Del Lenguaje</w:t>
            </w:r>
          </w:p>
        </w:tc>
      </w:tr>
      <w:tr w:rsidR="002E0404" w:rsidRPr="007123EA" w14:paraId="1FBCCDEA" w14:textId="77777777" w:rsidTr="002E0404">
        <w:tc>
          <w:tcPr>
            <w:tcW w:w="2644" w:type="dxa"/>
          </w:tcPr>
          <w:p w14:paraId="751B2282" w14:textId="77777777" w:rsidR="002E0404" w:rsidRPr="007123EA" w:rsidRDefault="002E0404" w:rsidP="002E0404">
            <w:pPr>
              <w:shd w:val="clear" w:color="auto" w:fill="FFFFFF"/>
              <w:ind w:right="42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t xml:space="preserve">Dime por qué  </w:t>
            </w:r>
          </w:p>
          <w:p w14:paraId="2D07BBBB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</w:p>
        </w:tc>
        <w:tc>
          <w:tcPr>
            <w:tcW w:w="6423" w:type="dxa"/>
          </w:tcPr>
          <w:p w14:paraId="1CB9D212" w14:textId="77777777" w:rsidR="002E0404" w:rsidRPr="007123EA" w:rsidRDefault="002E0404" w:rsidP="002E0404">
            <w:pPr>
              <w:pStyle w:val="Prrafodelista"/>
              <w:ind w:left="0"/>
              <w:jc w:val="both"/>
              <w:outlineLvl w:val="0"/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</w:pPr>
            <w:r w:rsidRPr="007123EA">
              <w:rPr>
                <w:rFonts w:ascii="Open Sans" w:eastAsia="Times New Roman" w:hAnsi="Open Sans" w:cs="Open Sans"/>
                <w:kern w:val="36"/>
                <w:sz w:val="22"/>
                <w:szCs w:val="22"/>
                <w:lang w:eastAsia="es-ES"/>
              </w:rPr>
              <w:lastRenderedPageBreak/>
              <w:t>Desarrollo del habla Terapia del Lenguaje</w:t>
            </w:r>
          </w:p>
        </w:tc>
      </w:tr>
    </w:tbl>
    <w:p w14:paraId="5EC28AB2" w14:textId="77777777" w:rsidR="00E443B4" w:rsidRPr="007123EA" w:rsidRDefault="00E443B4" w:rsidP="00E443B4">
      <w:pPr>
        <w:shd w:val="clear" w:color="auto" w:fill="FFFFFF"/>
        <w:spacing w:after="0" w:line="240" w:lineRule="auto"/>
        <w:jc w:val="both"/>
        <w:outlineLvl w:val="0"/>
        <w:rPr>
          <w:rFonts w:ascii="Open Sans" w:eastAsia="Times New Roman" w:hAnsi="Open Sans" w:cs="Open Sans"/>
          <w:kern w:val="36"/>
          <w:sz w:val="22"/>
          <w:szCs w:val="22"/>
          <w:lang w:eastAsia="es-ES"/>
        </w:rPr>
      </w:pPr>
    </w:p>
    <w:bookmarkEnd w:id="0"/>
    <w:p w14:paraId="1AC34693" w14:textId="77777777" w:rsidR="00E443B4" w:rsidRPr="007123EA" w:rsidRDefault="00E443B4" w:rsidP="00E443B4">
      <w:pPr>
        <w:pStyle w:val="Prrafodelista"/>
        <w:numPr>
          <w:ilvl w:val="0"/>
          <w:numId w:val="4"/>
        </w:numPr>
        <w:shd w:val="clear" w:color="auto" w:fill="FFFFFF"/>
        <w:spacing w:after="600" w:line="240" w:lineRule="auto"/>
        <w:jc w:val="both"/>
        <w:outlineLvl w:val="0"/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</w:pPr>
      <w:r w:rsidRPr="007123EA"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  <w:t xml:space="preserve">Curso Profesional en Tratamiento </w:t>
      </w:r>
      <w:proofErr w:type="spellStart"/>
      <w:r w:rsidRPr="007123EA"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  <w:t>Logopédico</w:t>
      </w:r>
      <w:proofErr w:type="spellEnd"/>
      <w:r w:rsidRPr="007123EA"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  <w:t xml:space="preserve"> en Alteraciones del Lenguaje </w:t>
      </w:r>
    </w:p>
    <w:p w14:paraId="14B7F7E7" w14:textId="626C45BD" w:rsidR="009D731E" w:rsidRDefault="000B01F1" w:rsidP="009D731E">
      <w:pPr>
        <w:shd w:val="clear" w:color="auto" w:fill="FFFFFF"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</w:pPr>
      <w:bookmarkStart w:id="1" w:name="_GoBack"/>
      <w:bookmarkEnd w:id="1"/>
      <w:r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  <w:t xml:space="preserve">Área de Musicoterapia </w:t>
      </w:r>
      <w:r w:rsidR="009D731E"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  <w:t>:</w:t>
      </w:r>
    </w:p>
    <w:p w14:paraId="765628E8" w14:textId="77777777" w:rsidR="009D731E" w:rsidRDefault="009D731E" w:rsidP="009D731E">
      <w:pPr>
        <w:shd w:val="clear" w:color="auto" w:fill="FFFFFF"/>
        <w:spacing w:after="0" w:line="240" w:lineRule="auto"/>
        <w:jc w:val="both"/>
        <w:outlineLvl w:val="0"/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</w:pPr>
    </w:p>
    <w:p w14:paraId="78566946" w14:textId="70AE1AED" w:rsidR="000B01F1" w:rsidRPr="009D731E" w:rsidRDefault="000B01F1" w:rsidP="000B01F1">
      <w:pPr>
        <w:shd w:val="clear" w:color="auto" w:fill="FFFFFF"/>
        <w:spacing w:after="600" w:line="240" w:lineRule="auto"/>
        <w:jc w:val="both"/>
        <w:outlineLvl w:val="0"/>
        <w:rPr>
          <w:rFonts w:ascii="Open Sans" w:eastAsia="Times New Roman" w:hAnsi="Open Sans" w:cs="Open Sans"/>
          <w:b/>
          <w:bCs/>
          <w:kern w:val="36"/>
          <w:sz w:val="22"/>
          <w:szCs w:val="22"/>
          <w:lang w:eastAsia="es-ES"/>
        </w:rPr>
      </w:pPr>
      <w:r w:rsidRPr="000B01F1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>La musicoterapia</w:t>
      </w:r>
      <w:r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 xml:space="preserve"> </w:t>
      </w:r>
      <w:r w:rsidRPr="000B01F1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>es una disciplina que utiliza la música y sus elementos (ritmo, melodía, armonía) para mejorar la salud física, mental y emocional, promoviendo el bienestar, la comunicación, la rehabilitación y el desarrollo personal en diversas poblaciones y condiciones, desde reducir el estrés hasta mejorar la motricidad o la autoestima. Sirve para rehabilitar, prevenir y tratar, utilizando actividades como cantar, tocar instrumentos o moverse al ritmo de la música para lograr objetivos terapéuticos específicos.</w:t>
      </w:r>
    </w:p>
    <w:p w14:paraId="0D7FF36E" w14:textId="5DE3D635" w:rsidR="000B01F1" w:rsidRDefault="000B01F1" w:rsidP="000B01F1">
      <w:pPr>
        <w:pStyle w:val="Prrafodelista"/>
        <w:numPr>
          <w:ilvl w:val="0"/>
          <w:numId w:val="7"/>
        </w:numPr>
        <w:shd w:val="clear" w:color="auto" w:fill="FFFFFF"/>
        <w:spacing w:after="600" w:line="240" w:lineRule="auto"/>
        <w:jc w:val="both"/>
        <w:outlineLvl w:val="0"/>
        <w:rPr>
          <w:rFonts w:ascii="Open Sans" w:eastAsia="Times New Roman" w:hAnsi="Open Sans" w:cs="Open Sans"/>
          <w:kern w:val="36"/>
          <w:sz w:val="22"/>
          <w:szCs w:val="22"/>
          <w:lang w:eastAsia="es-ES"/>
        </w:rPr>
      </w:pPr>
      <w:r w:rsidRPr="000B01F1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>Piano Electrónico Multifuncional Plegable de 61 Teclas</w:t>
      </w:r>
    </w:p>
    <w:p w14:paraId="089DAAAA" w14:textId="4919CBF2" w:rsidR="000B01F1" w:rsidRPr="000B01F1" w:rsidRDefault="000B01F1" w:rsidP="00747C1C">
      <w:pPr>
        <w:pStyle w:val="Prrafodelista"/>
        <w:numPr>
          <w:ilvl w:val="0"/>
          <w:numId w:val="7"/>
        </w:numPr>
        <w:shd w:val="clear" w:color="auto" w:fill="FFFFFF"/>
        <w:spacing w:after="600" w:line="240" w:lineRule="auto"/>
        <w:jc w:val="both"/>
        <w:outlineLvl w:val="0"/>
        <w:rPr>
          <w:rFonts w:ascii="Open Sans" w:eastAsia="Times New Roman" w:hAnsi="Open Sans" w:cs="Open Sans"/>
          <w:kern w:val="36"/>
          <w:sz w:val="22"/>
          <w:szCs w:val="22"/>
          <w:lang w:eastAsia="es-ES"/>
        </w:rPr>
      </w:pPr>
      <w:r w:rsidRPr="000B01F1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>Suscripción anual online a</w:t>
      </w:r>
      <w:r w:rsidR="009D731E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 xml:space="preserve"> </w:t>
      </w:r>
      <w:proofErr w:type="spellStart"/>
      <w:r w:rsidR="009D731E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>Tomplay</w:t>
      </w:r>
      <w:proofErr w:type="spellEnd"/>
      <w:r w:rsidR="009D731E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 xml:space="preserve"> ( banco de partituras </w:t>
      </w:r>
      <w:r w:rsidRPr="000B01F1">
        <w:rPr>
          <w:rFonts w:ascii="Open Sans" w:eastAsia="Times New Roman" w:hAnsi="Open Sans" w:cs="Open Sans"/>
          <w:kern w:val="36"/>
          <w:sz w:val="22"/>
          <w:szCs w:val="22"/>
          <w:lang w:eastAsia="es-ES"/>
        </w:rPr>
        <w:t>didácticas descargables) tomplay.com</w:t>
      </w:r>
    </w:p>
    <w:sectPr w:rsidR="000B01F1" w:rsidRPr="000B01F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A4E9A" w14:textId="77777777" w:rsidR="00971847" w:rsidRDefault="00971847" w:rsidP="00733A71">
      <w:pPr>
        <w:spacing w:after="0" w:line="240" w:lineRule="auto"/>
      </w:pPr>
      <w:r>
        <w:separator/>
      </w:r>
    </w:p>
  </w:endnote>
  <w:endnote w:type="continuationSeparator" w:id="0">
    <w:p w14:paraId="0B085F8C" w14:textId="77777777" w:rsidR="00971847" w:rsidRDefault="00971847" w:rsidP="0073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37747" w14:textId="77777777" w:rsidR="00733A71" w:rsidRDefault="00733A71">
    <w:pPr>
      <w:pStyle w:val="Piedepgina"/>
      <w:rPr>
        <w:rFonts w:ascii="Open Sans" w:hAnsi="Open Sans" w:cs="Open Sans"/>
        <w:color w:val="2F5496" w:themeColor="accent1" w:themeShade="BF"/>
      </w:rPr>
    </w:pPr>
  </w:p>
  <w:p w14:paraId="022B3742" w14:textId="48AA1F66" w:rsidR="00733A71" w:rsidRPr="00733A71" w:rsidRDefault="00733A71">
    <w:pPr>
      <w:pStyle w:val="Piedepgina"/>
      <w:rPr>
        <w:rFonts w:ascii="Open Sans" w:hAnsi="Open Sans" w:cs="Open Sans"/>
        <w:color w:val="2F5496" w:themeColor="accent1" w:themeShade="BF"/>
      </w:rPr>
    </w:pPr>
    <w:r w:rsidRPr="00733A71">
      <w:rPr>
        <w:rFonts w:ascii="Open Sans" w:hAnsi="Open Sans" w:cs="Open Sans"/>
        <w:color w:val="2F5496" w:themeColor="accent1" w:themeShade="BF"/>
      </w:rPr>
      <w:t xml:space="preserve">C/ Juan Bautista Morales #313, </w:t>
    </w:r>
  </w:p>
  <w:p w14:paraId="26244542" w14:textId="36E4954F" w:rsidR="00733A71" w:rsidRPr="00733A71" w:rsidRDefault="00733A71">
    <w:pPr>
      <w:pStyle w:val="Piedepgina"/>
      <w:rPr>
        <w:rFonts w:ascii="Open Sans" w:hAnsi="Open Sans" w:cs="Open Sans"/>
        <w:color w:val="2F5496" w:themeColor="accent1" w:themeShade="BF"/>
      </w:rPr>
    </w:pPr>
    <w:r w:rsidRPr="00733A71">
      <w:rPr>
        <w:rFonts w:ascii="Open Sans" w:hAnsi="Open Sans" w:cs="Open Sans"/>
        <w:color w:val="2F5496" w:themeColor="accent1" w:themeShade="BF"/>
      </w:rPr>
      <w:t>Col Zona de Oro 1</w:t>
    </w:r>
    <w:r w:rsidRPr="00733A71">
      <w:rPr>
        <w:rFonts w:ascii="Open Sans" w:hAnsi="Open Sans" w:cs="Open Sans"/>
        <w:color w:val="2F5496" w:themeColor="accent1" w:themeShade="BF"/>
      </w:rPr>
      <w:ptab w:relativeTo="margin" w:alignment="center" w:leader="none"/>
    </w:r>
    <w:r w:rsidRPr="00733A71">
      <w:rPr>
        <w:rFonts w:ascii="Open Sans" w:hAnsi="Open Sans" w:cs="Open Sans"/>
        <w:color w:val="2F5496" w:themeColor="accent1" w:themeShade="BF"/>
      </w:rPr>
      <w:t>461 261 6940</w:t>
    </w:r>
    <w:r w:rsidRPr="00733A71">
      <w:rPr>
        <w:rFonts w:ascii="Open Sans" w:hAnsi="Open Sans" w:cs="Open Sans"/>
        <w:color w:val="2F5496" w:themeColor="accent1" w:themeShade="BF"/>
      </w:rPr>
      <w:ptab w:relativeTo="margin" w:alignment="right" w:leader="none"/>
    </w:r>
    <w:r>
      <w:rPr>
        <w:rFonts w:ascii="Open Sans" w:hAnsi="Open Sans" w:cs="Open Sans"/>
        <w:color w:val="2F5496" w:themeColor="accent1" w:themeShade="BF"/>
      </w:rPr>
      <w:t>f</w:t>
    </w:r>
    <w:r w:rsidRPr="00733A71">
      <w:rPr>
        <w:rFonts w:ascii="Open Sans" w:hAnsi="Open Sans" w:cs="Open Sans"/>
        <w:color w:val="2F5496" w:themeColor="accent1" w:themeShade="BF"/>
      </w:rPr>
      <w:t>: Centro Nutricional de Celaya A.C.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0AD8B" w14:textId="77777777" w:rsidR="00971847" w:rsidRDefault="00971847" w:rsidP="00733A71">
      <w:pPr>
        <w:spacing w:after="0" w:line="240" w:lineRule="auto"/>
      </w:pPr>
      <w:r>
        <w:separator/>
      </w:r>
    </w:p>
  </w:footnote>
  <w:footnote w:type="continuationSeparator" w:id="0">
    <w:p w14:paraId="3DEA7F99" w14:textId="77777777" w:rsidR="00971847" w:rsidRDefault="00971847" w:rsidP="0073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0AB24" w14:textId="1927D2F9" w:rsidR="00733A71" w:rsidRDefault="00971847">
    <w:pPr>
      <w:pStyle w:val="Encabezado"/>
    </w:pPr>
    <w:sdt>
      <w:sdtPr>
        <w:id w:val="1336572327"/>
        <w:docPartObj>
          <w:docPartGallery w:val="Page Numbers (Margins)"/>
          <w:docPartUnique/>
        </w:docPartObj>
      </w:sdtPr>
      <w:sdtEndPr/>
      <w:sdtContent>
        <w:r w:rsidR="0051663E"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694C983D" wp14:editId="640C1E6D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9" name="Grupo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79570B" w14:textId="77777777" w:rsidR="0051663E" w:rsidRDefault="0051663E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24D0B" w:rsidRPr="00F24D0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9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19" o:spid="_x0000_s1026" style="position:absolute;margin-left:0;margin-top:0;width:38.45pt;height:18.7pt;z-index:25166336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8Chu&#10;KxMEAADS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3ZL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k7A+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ro3ZL0AAADbAAAADwAAAAAAAAAAAAAAAACYAgAAZHJzL2Rvd25yZXYu&#10;eG1sUEsFBgAAAAAEAAQA9QAAAIIDAAAAAA==&#10;" filled="f" stroked="f">
                    <v:textbox inset="0,0,0,0">
                      <w:txbxContent>
                        <w:p w14:paraId="3A79570B" w14:textId="77777777" w:rsidR="0051663E" w:rsidRDefault="0051663E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24D0B" w:rsidRPr="00F24D0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es-ES"/>
                            </w:rPr>
                            <w:t>9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RL8AA&#10;AADbAAAADwAAAGRycy9kb3ducmV2LnhtbESPQavCMBCE74L/IazwLqKpPahUo4ggeHmHpx56XJq1&#10;KTabkkSt/948EDwOs/PNznrb21Y8yIfGsYLZNANBXDndcK3gcj5MliBCRNbYOiYFLwqw3QwHayy0&#10;e/IfPU6xFgnCoUAFJsaukDJUhiyGqeuIk3d13mJM0tdSe3wmuG1lnmVzabHh1GCwo72h6na62/RG&#10;GVwoj9UdF5fcjJe9r3/9QqmfUb9bgYjUx+/xJ33UCvIc/rckA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7RL8AAAADbAAAADwAAAAAAAAAAAAAAAACYAgAAZHJzL2Rvd25y&#10;ZXYueG1sUEsFBgAAAAAEAAQA9QAAAIUD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LaL8A&#10;AADbAAAADwAAAGRycy9kb3ducmV2LnhtbESPwQrCMBBE74L/EFbwpqkKItUoKiherXrwtjZrW2w2&#10;pYm1/r0RBI/DzLxhFqvWlKKh2hWWFYyGEQji1OqCMwXn024wA+E8ssbSMil4k4PVsttZYKzti4/U&#10;JD4TAcIuRgW591UspUtzMuiGtiIO3t3WBn2QdSZ1ja8AN6UcR9FUGiw4LORY0Tan9JE8jYJib0eX&#10;3SY5umsz3cp1edvYy02pfq9dz0F4av0//GsftILxB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c8tovwAAANsAAAAPAAAAAAAAAAAAAAAAAJgCAABkcnMvZG93bnJl&#10;di54bWxQSwUGAAAAAAQABAD1AAAAhA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33A7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456B9" wp14:editId="7F6970B9">
              <wp:simplePos x="0" y="0"/>
              <wp:positionH relativeFrom="column">
                <wp:posOffset>2910840</wp:posOffset>
              </wp:positionH>
              <wp:positionV relativeFrom="paragraph">
                <wp:posOffset>-344805</wp:posOffset>
              </wp:positionV>
              <wp:extent cx="3781425" cy="1247775"/>
              <wp:effectExtent l="38100" t="38100" r="28575" b="752475"/>
              <wp:wrapNone/>
              <wp:docPr id="17" name="Forma libre: forma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247775"/>
                      </a:xfrm>
                      <a:custGeom>
                        <a:avLst/>
                        <a:gdLst>
                          <a:gd name="connsiteX0" fmla="*/ 0 w 3781425"/>
                          <a:gd name="connsiteY0" fmla="*/ 0 h 1247775"/>
                          <a:gd name="connsiteX1" fmla="*/ 1038225 w 3781425"/>
                          <a:gd name="connsiteY1" fmla="*/ 742950 h 1247775"/>
                          <a:gd name="connsiteX2" fmla="*/ 3781425 w 3781425"/>
                          <a:gd name="connsiteY2" fmla="*/ 1247775 h 1247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3781425" h="1247775">
                            <a:moveTo>
                              <a:pt x="0" y="0"/>
                            </a:moveTo>
                            <a:cubicBezTo>
                              <a:pt x="203994" y="267494"/>
                              <a:pt x="407988" y="534988"/>
                              <a:pt x="1038225" y="742950"/>
                            </a:cubicBezTo>
                            <a:cubicBezTo>
                              <a:pt x="1668462" y="950912"/>
                              <a:pt x="3781425" y="1247775"/>
                              <a:pt x="3781425" y="1247775"/>
                            </a:cubicBezTo>
                          </a:path>
                        </a:pathLst>
                      </a:cu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76200"/>
                      <a:effectLst>
                        <a:reflection blurRad="6350" stA="50000" endA="300" endPos="55000" dir="5400000" sy="-100000" algn="bl" rotWithShape="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30DD9B4" id="Forma libre: forma 17" o:spid="_x0000_s1026" style="position:absolute;margin-left:229.2pt;margin-top:-27.15pt;width:297.75pt;height:9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81425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" path="m,c203994,267494,407988,534988,1038225,742950v630237,207962,2743200,504825,2743200,504825e" fillcolor="#d9e2f3 [660]" strokecolor="#1f3763 [1604]" strokeweight="6pt">
              <v:stroke joinstyle="miter"/>
              <v:path arrowok="t" o:connecttype="custom" o:connectlocs="0,0;1038225,742950;3781425,1247775" o:connectangles="0,0,0"/>
            </v:shape>
          </w:pict>
        </mc:Fallback>
      </mc:AlternateContent>
    </w:r>
    <w:r w:rsidR="00733A71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7D122F7" wp14:editId="36B8C1C4">
          <wp:simplePos x="0" y="0"/>
          <wp:positionH relativeFrom="column">
            <wp:posOffset>-727710</wp:posOffset>
          </wp:positionH>
          <wp:positionV relativeFrom="paragraph">
            <wp:posOffset>-363855</wp:posOffset>
          </wp:positionV>
          <wp:extent cx="1513840" cy="962025"/>
          <wp:effectExtent l="0" t="0" r="0" b="9525"/>
          <wp:wrapTight wrapText="bothSides">
            <wp:wrapPolygon edited="0">
              <wp:start x="0" y="0"/>
              <wp:lineTo x="0" y="21386"/>
              <wp:lineTo x="21201" y="21386"/>
              <wp:lineTo x="21201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A71">
      <w:rPr>
        <w:noProof/>
        <w:lang w:eastAsia="es-MX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F88CE7" wp14:editId="54ED4211">
              <wp:simplePos x="0" y="0"/>
              <wp:positionH relativeFrom="margin">
                <wp:posOffset>967740</wp:posOffset>
              </wp:positionH>
              <wp:positionV relativeFrom="page">
                <wp:posOffset>466725</wp:posOffset>
              </wp:positionV>
              <wp:extent cx="4095750" cy="285750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5750" cy="2857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30D3F7" w14:textId="0178B15F" w:rsidR="00733A71" w:rsidRDefault="00733A71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31" style="position:absolute;margin-left:76.2pt;margin-top:36.75pt;width:322.5pt;height:22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30D3F7" w14:textId="0178B15F" w:rsidR="00733A71" w:rsidRDefault="00733A71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A14"/>
    <w:multiLevelType w:val="hybridMultilevel"/>
    <w:tmpl w:val="68FAD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274"/>
    <w:multiLevelType w:val="hybridMultilevel"/>
    <w:tmpl w:val="2368C6A6"/>
    <w:lvl w:ilvl="0" w:tplc="7EF853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291BA7"/>
    <w:multiLevelType w:val="hybridMultilevel"/>
    <w:tmpl w:val="071E7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307EE"/>
    <w:multiLevelType w:val="hybridMultilevel"/>
    <w:tmpl w:val="B38C9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04630"/>
    <w:multiLevelType w:val="hybridMultilevel"/>
    <w:tmpl w:val="C25CB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7AAF"/>
    <w:multiLevelType w:val="hybridMultilevel"/>
    <w:tmpl w:val="BDAC22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E7CDC"/>
    <w:multiLevelType w:val="hybridMultilevel"/>
    <w:tmpl w:val="B8C8833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602B7D"/>
    <w:multiLevelType w:val="hybridMultilevel"/>
    <w:tmpl w:val="49F6D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03D1D"/>
    <w:multiLevelType w:val="hybridMultilevel"/>
    <w:tmpl w:val="FE72DE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F37EC"/>
    <w:multiLevelType w:val="hybridMultilevel"/>
    <w:tmpl w:val="0F56DD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208BE"/>
    <w:multiLevelType w:val="hybridMultilevel"/>
    <w:tmpl w:val="79DECB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55991"/>
    <w:multiLevelType w:val="hybridMultilevel"/>
    <w:tmpl w:val="638EBA0A"/>
    <w:lvl w:ilvl="0" w:tplc="678A7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D479C"/>
    <w:multiLevelType w:val="hybridMultilevel"/>
    <w:tmpl w:val="BB74B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B4"/>
    <w:rsid w:val="00060322"/>
    <w:rsid w:val="00082843"/>
    <w:rsid w:val="0008677E"/>
    <w:rsid w:val="000B01F1"/>
    <w:rsid w:val="001F58AA"/>
    <w:rsid w:val="00277125"/>
    <w:rsid w:val="002E0404"/>
    <w:rsid w:val="00300EDC"/>
    <w:rsid w:val="00303129"/>
    <w:rsid w:val="0046618D"/>
    <w:rsid w:val="004B52CC"/>
    <w:rsid w:val="0051663E"/>
    <w:rsid w:val="00624877"/>
    <w:rsid w:val="00667DD1"/>
    <w:rsid w:val="00733A71"/>
    <w:rsid w:val="00971847"/>
    <w:rsid w:val="009D731E"/>
    <w:rsid w:val="009E0D35"/>
    <w:rsid w:val="00A079DF"/>
    <w:rsid w:val="00D35B00"/>
    <w:rsid w:val="00D42990"/>
    <w:rsid w:val="00E443B4"/>
    <w:rsid w:val="00E71C7D"/>
    <w:rsid w:val="00EA3A7A"/>
    <w:rsid w:val="00F2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90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71"/>
  </w:style>
  <w:style w:type="paragraph" w:styleId="Ttulo1">
    <w:name w:val="heading 1"/>
    <w:basedOn w:val="Normal"/>
    <w:next w:val="Normal"/>
    <w:link w:val="Ttulo1Car"/>
    <w:uiPriority w:val="9"/>
    <w:qFormat/>
    <w:rsid w:val="00733A7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3A7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3A7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A7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3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3A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3A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3A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A7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table" w:styleId="Tablaconcuadrcula">
    <w:name w:val="Table Grid"/>
    <w:basedOn w:val="Tablanormal"/>
    <w:uiPriority w:val="39"/>
    <w:rsid w:val="00E443B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43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33A7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3A7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A7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3A7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3A7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3A7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3A7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A71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33A7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33A7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33A7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A7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3A71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33A71"/>
    <w:rPr>
      <w:b/>
      <w:bCs/>
    </w:rPr>
  </w:style>
  <w:style w:type="character" w:styleId="nfasis">
    <w:name w:val="Emphasis"/>
    <w:basedOn w:val="Fuentedeprrafopredeter"/>
    <w:uiPriority w:val="20"/>
    <w:qFormat/>
    <w:rsid w:val="00733A7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733A7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33A7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33A71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3A7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3A71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33A7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33A7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33A7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33A7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733A71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33A7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33A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A71"/>
  </w:style>
  <w:style w:type="paragraph" w:styleId="Piedepgina">
    <w:name w:val="footer"/>
    <w:basedOn w:val="Normal"/>
    <w:link w:val="PiedepginaCar"/>
    <w:uiPriority w:val="99"/>
    <w:unhideWhenUsed/>
    <w:rsid w:val="00733A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A71"/>
  </w:style>
  <w:style w:type="character" w:styleId="Nmerodepgina">
    <w:name w:val="page number"/>
    <w:basedOn w:val="Fuentedeprrafopredeter"/>
    <w:uiPriority w:val="99"/>
    <w:unhideWhenUsed/>
    <w:rsid w:val="0051663E"/>
  </w:style>
  <w:style w:type="paragraph" w:styleId="Textodeglobo">
    <w:name w:val="Balloon Text"/>
    <w:basedOn w:val="Normal"/>
    <w:link w:val="TextodegloboCar"/>
    <w:uiPriority w:val="99"/>
    <w:semiHidden/>
    <w:unhideWhenUsed/>
    <w:rsid w:val="00E7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71"/>
  </w:style>
  <w:style w:type="paragraph" w:styleId="Ttulo1">
    <w:name w:val="heading 1"/>
    <w:basedOn w:val="Normal"/>
    <w:next w:val="Normal"/>
    <w:link w:val="Ttulo1Car"/>
    <w:uiPriority w:val="9"/>
    <w:qFormat/>
    <w:rsid w:val="00733A7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3A7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3A7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A7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3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3A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3A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3A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A7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table" w:styleId="Tablaconcuadrcula">
    <w:name w:val="Table Grid"/>
    <w:basedOn w:val="Tablanormal"/>
    <w:uiPriority w:val="39"/>
    <w:rsid w:val="00E443B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43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33A7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3A7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A7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3A7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3A7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3A7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3A7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A71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33A7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33A7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33A7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33A7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3A71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33A71"/>
    <w:rPr>
      <w:b/>
      <w:bCs/>
    </w:rPr>
  </w:style>
  <w:style w:type="character" w:styleId="nfasis">
    <w:name w:val="Emphasis"/>
    <w:basedOn w:val="Fuentedeprrafopredeter"/>
    <w:uiPriority w:val="20"/>
    <w:qFormat/>
    <w:rsid w:val="00733A7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733A7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33A7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33A71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3A7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3A71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33A7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33A7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33A7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33A7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733A71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33A7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33A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A71"/>
  </w:style>
  <w:style w:type="paragraph" w:styleId="Piedepgina">
    <w:name w:val="footer"/>
    <w:basedOn w:val="Normal"/>
    <w:link w:val="PiedepginaCar"/>
    <w:uiPriority w:val="99"/>
    <w:unhideWhenUsed/>
    <w:rsid w:val="00733A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A71"/>
  </w:style>
  <w:style w:type="character" w:styleId="Nmerodepgina">
    <w:name w:val="page number"/>
    <w:basedOn w:val="Fuentedeprrafopredeter"/>
    <w:uiPriority w:val="99"/>
    <w:unhideWhenUsed/>
    <w:rsid w:val="0051663E"/>
  </w:style>
  <w:style w:type="paragraph" w:styleId="Textodeglobo">
    <w:name w:val="Balloon Text"/>
    <w:basedOn w:val="Normal"/>
    <w:link w:val="TextodegloboCar"/>
    <w:uiPriority w:val="99"/>
    <w:semiHidden/>
    <w:unhideWhenUsed/>
    <w:rsid w:val="00E7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2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1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6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4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47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77100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359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8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56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73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64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325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31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61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6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6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65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02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25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62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8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40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03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21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34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2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74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2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0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98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199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04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149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70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30535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15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27913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7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39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02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08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6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14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457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9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2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4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7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63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17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6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9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5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51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5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683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97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226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591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611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10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351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913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673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025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17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608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48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51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6428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6119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10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298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3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451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617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906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4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298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52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5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321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548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046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7927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059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999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975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419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51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960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386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47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21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729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363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1709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ASUS</dc:creator>
  <cp:lastModifiedBy>Lic. Sergio Arturo</cp:lastModifiedBy>
  <cp:revision>4</cp:revision>
  <cp:lastPrinted>2026-01-28T18:18:00Z</cp:lastPrinted>
  <dcterms:created xsi:type="dcterms:W3CDTF">2026-01-28T18:19:00Z</dcterms:created>
  <dcterms:modified xsi:type="dcterms:W3CDTF">2026-02-14T05:21:00Z</dcterms:modified>
</cp:coreProperties>
</file>